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E5CF7" w14:textId="77777777" w:rsidR="00384A61" w:rsidRPr="00957DA7" w:rsidRDefault="00384A61" w:rsidP="00F1347B">
      <w:pPr>
        <w:autoSpaceDE w:val="0"/>
        <w:autoSpaceDN w:val="0"/>
        <w:adjustRightInd w:val="0"/>
        <w:spacing w:after="240"/>
        <w:rPr>
          <w:rFonts w:ascii="Calibri" w:eastAsia="Calibri" w:hAnsi="Calibri"/>
          <w:b/>
          <w:sz w:val="28"/>
          <w:szCs w:val="28"/>
          <w:lang w:eastAsia="en-US"/>
        </w:rPr>
      </w:pPr>
      <w:bookmarkStart w:id="0" w:name="_GoBack"/>
      <w:bookmarkEnd w:id="0"/>
      <w:r w:rsidRPr="00957DA7">
        <w:rPr>
          <w:rFonts w:ascii="Calibri" w:eastAsia="Calibri" w:hAnsi="Calibri"/>
          <w:b/>
          <w:sz w:val="28"/>
          <w:szCs w:val="28"/>
          <w:lang w:eastAsia="en-US"/>
        </w:rPr>
        <w:t xml:space="preserve">SECTION 1 - PHASE 1 – Étape </w:t>
      </w:r>
      <w:r>
        <w:rPr>
          <w:rFonts w:ascii="Calibri" w:eastAsia="Calibri" w:hAnsi="Calibri"/>
          <w:b/>
          <w:sz w:val="28"/>
          <w:szCs w:val="28"/>
          <w:lang w:eastAsia="en-US"/>
        </w:rPr>
        <w:t>de la planification</w:t>
      </w:r>
    </w:p>
    <w:p w14:paraId="2403C3CD" w14:textId="77777777" w:rsidR="00384A61" w:rsidRDefault="00351C20" w:rsidP="00384A61">
      <w:pPr>
        <w:rPr>
          <w:b/>
          <w:bCs/>
          <w:color w:val="000000"/>
          <w:sz w:val="22"/>
          <w:szCs w:val="22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OUTIL 1.1.g</w:t>
      </w:r>
      <w:r w:rsidR="00384A61" w:rsidRPr="00957DA7">
        <w:rPr>
          <w:rFonts w:ascii="Calibri" w:eastAsia="Calibri" w:hAnsi="Calibri"/>
          <w:b/>
          <w:sz w:val="28"/>
          <w:szCs w:val="28"/>
          <w:lang w:eastAsia="en-US"/>
        </w:rPr>
        <w:t> :</w:t>
      </w:r>
      <w:r w:rsidR="00384A61">
        <w:rPr>
          <w:rFonts w:ascii="Calibri" w:eastAsia="Calibri" w:hAnsi="Calibri"/>
          <w:b/>
          <w:sz w:val="28"/>
          <w:szCs w:val="28"/>
          <w:lang w:eastAsia="en-US"/>
        </w:rPr>
        <w:t xml:space="preserve"> Liste de contrôle pour la rédaction d’un plan de réalisation</w:t>
      </w:r>
    </w:p>
    <w:p w14:paraId="3F7B426D" w14:textId="77777777" w:rsidR="00384A61" w:rsidRDefault="00384A61" w:rsidP="00EB5904">
      <w:pPr>
        <w:jc w:val="center"/>
        <w:rPr>
          <w:b/>
          <w:bCs/>
          <w:color w:val="000000"/>
          <w:sz w:val="22"/>
          <w:szCs w:val="22"/>
        </w:rPr>
      </w:pPr>
    </w:p>
    <w:p w14:paraId="76B016DA" w14:textId="77777777" w:rsidR="00EB5904" w:rsidRDefault="00EB5904"/>
    <w:p w14:paraId="5C699F6E" w14:textId="77777777" w:rsidR="00EB5904" w:rsidRDefault="00EB5904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707"/>
        <w:gridCol w:w="709"/>
        <w:gridCol w:w="3499"/>
      </w:tblGrid>
      <w:tr w:rsidR="00F66EFB" w:rsidRPr="00F1347B" w14:paraId="7D0C7C7C" w14:textId="77777777" w:rsidTr="00F1347B">
        <w:trPr>
          <w:trHeight w:val="516"/>
          <w:tblHeader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3113" w14:textId="33C7A677" w:rsidR="00F66EFB" w:rsidRPr="00F1347B" w:rsidRDefault="008E2E60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ÉLÉMENTS À VÉRIFIER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983D" w14:textId="77777777" w:rsidR="00F66EFB" w:rsidRPr="003305C7" w:rsidRDefault="00F66EFB" w:rsidP="00A969B2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OU</w:t>
            </w:r>
            <w:r w:rsidR="00384A61"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E6368" w14:textId="77777777" w:rsidR="00F66EFB" w:rsidRPr="003305C7" w:rsidRDefault="00F66EFB" w:rsidP="00A969B2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NON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86161" w14:textId="77777777" w:rsidR="00F66EFB" w:rsidRPr="003305C7" w:rsidRDefault="00F66EFB" w:rsidP="00F66EF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Commentaires</w:t>
            </w:r>
            <w:r w:rsidR="00384A61"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l’équipe d</w:t>
            </w:r>
            <w:r w:rsidR="00EB5904"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</w:t>
            </w:r>
            <w:r w:rsidR="00384A61"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="00EB5904"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projet</w:t>
            </w:r>
          </w:p>
        </w:tc>
      </w:tr>
      <w:tr w:rsidR="00EB5904" w:rsidRPr="00F1347B" w14:paraId="76C10329" w14:textId="77777777" w:rsidTr="00384A61">
        <w:trPr>
          <w:trHeight w:val="215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3108E5E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INTRODUCTION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</w:tcPr>
          <w:p w14:paraId="0D328697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66620B8C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5A61D8A4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EFB" w:rsidRPr="00F1347B" w14:paraId="5A06FF1F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3833" w14:textId="0D49F31C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La problématique visée par l'évaluation est</w:t>
            </w:r>
            <w:r w:rsidR="00E62FF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explicitée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E38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98F10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0F6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430BE1F6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3462" w14:textId="7A7FB2B0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L'intervention est décrite de façon claire et concise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7190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729C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AA795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03294F60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643F" w14:textId="036C21C1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Le contexte du mandat d'évaluation et la question décisionnelle sont présentés</w:t>
            </w:r>
            <w:r w:rsidR="00C537E6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086B5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A279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7D0C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12D73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553565CD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CAFF" w14:textId="2DBCF686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Les objectifs du projet d'évaluation sont précisés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908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4722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CD71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7C46B444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4362" w14:textId="283E4452" w:rsidR="00F66EFB" w:rsidRPr="00F1347B" w:rsidRDefault="00867C19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F66EFB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es dimensions d'évaluation non 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abordées dans </w:t>
            </w:r>
            <w:r w:rsidR="00F66EFB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le projet sont</w:t>
            </w:r>
            <w:r w:rsidR="00086B5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mentionnées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59B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E0A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3C3C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395253B6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9940" w14:textId="1C650210" w:rsidR="00F66EFB" w:rsidRPr="00F1347B" w:rsidRDefault="00F66EFB" w:rsidP="00CC0C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Un résumé sommaire de la littérature scientifique disponible sur la problématique est présenté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28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59C8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3F9C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B5904" w:rsidRPr="00F1347B" w14:paraId="4B780354" w14:textId="77777777" w:rsidTr="00384A61">
        <w:trPr>
          <w:trHeight w:val="215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6622FBB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VOLET SCIENTIFIQUE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</w:tcPr>
          <w:p w14:paraId="1FCDDEC5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37E7EA22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570DE787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EFB" w:rsidRPr="00F1347B" w14:paraId="2B59D6EE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8CD3" w14:textId="1CFA8EDD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1. La ou les questions d'évaluation sont formulées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564A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A345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D72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4028C2D1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2C6C" w14:textId="6381CC6A" w:rsidR="00F66EFB" w:rsidRPr="00F1347B" w:rsidRDefault="00F66EFB" w:rsidP="008E2E6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2. Un modèle logique de l'intervention est </w:t>
            </w:r>
            <w:r w:rsidR="008E2E60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présenté.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FB69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CAC42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933E5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6BDEDC9A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91AE" w14:textId="7F4D223E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3. Les questions clés de recherche sont adéquatement formulées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selon le modèle PICOTS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C489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38D37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61D4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41FAEFD1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F0F0" w14:textId="712EBB71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4. Un cadre d'analyse intégrant les questions de recherche est</w:t>
            </w:r>
            <w:r w:rsidR="00086B5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établi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FDBB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6C0E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532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44C5D2B9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F22D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 Pour chaque question clé de recherche, les éléments suivants sont présentés :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C99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7CB22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B35D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13E95467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82C" w14:textId="63CFD4B4" w:rsidR="00F66EFB" w:rsidRPr="00F1347B" w:rsidRDefault="003305C7" w:rsidP="003305C7">
            <w:pPr>
              <w:ind w:firstLineChars="400" w:firstLine="88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a)</w:t>
            </w:r>
            <w:r w:rsidR="00F66EFB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F66EFB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e type de revue de la littérature envisagée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  <w:r w:rsidR="00F66EFB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0F70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147B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6F8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0DA8D0B6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BC78" w14:textId="32D27DD2" w:rsidR="00F66EFB" w:rsidRPr="00F1347B" w:rsidRDefault="00F66EFB" w:rsidP="003305C7">
            <w:pPr>
              <w:ind w:firstLineChars="400" w:firstLine="88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es stratégies de recherche de la littérature</w:t>
            </w:r>
            <w:r w:rsidR="00533AF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4B9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FC855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5603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3B04ED13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879" w14:textId="7BAF3F87" w:rsidR="00F66EFB" w:rsidRPr="00F1347B" w:rsidRDefault="00F66EFB" w:rsidP="00F1347B">
            <w:pPr>
              <w:numPr>
                <w:ilvl w:val="0"/>
                <w:numId w:val="2"/>
              </w:numPr>
              <w:ind w:left="212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au moins deux bases de données scientifiques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3FD4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098DB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4F8AD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6CB98BFA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BEC7" w14:textId="68E59FA5" w:rsidR="00F66EFB" w:rsidRPr="00F1347B" w:rsidRDefault="00F66EFB" w:rsidP="00F1347B">
            <w:pPr>
              <w:numPr>
                <w:ilvl w:val="0"/>
                <w:numId w:val="2"/>
              </w:numPr>
              <w:ind w:left="212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les sources de recherche de la littérature grise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012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3BF9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733B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30947125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E53E" w14:textId="038B7781" w:rsidR="00F66EFB" w:rsidRPr="00F1347B" w:rsidRDefault="00F66EFB" w:rsidP="00F1347B">
            <w:pPr>
              <w:numPr>
                <w:ilvl w:val="0"/>
                <w:numId w:val="2"/>
              </w:numPr>
              <w:ind w:left="212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les mots clés de la recherche de la littérature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32E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B5DF3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F631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0FC92F2A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6CE3" w14:textId="2E770819" w:rsidR="00F66EFB" w:rsidRPr="00F1347B" w:rsidRDefault="00F66EFB" w:rsidP="00F1347B">
            <w:pPr>
              <w:numPr>
                <w:ilvl w:val="0"/>
                <w:numId w:val="2"/>
              </w:numPr>
              <w:ind w:left="212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l’horizon temporel de la recherche de la littérature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2625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1F93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324D7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380FF3B0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16AE" w14:textId="171B0267" w:rsidR="00F66EFB" w:rsidRPr="00F1347B" w:rsidRDefault="00F66EFB" w:rsidP="00F1347B">
            <w:pPr>
              <w:numPr>
                <w:ilvl w:val="0"/>
                <w:numId w:val="2"/>
              </w:numPr>
              <w:ind w:left="212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les sources de recherche de la littérature non scientifique, s’il y a lieu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E26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9243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21A9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3150DAAA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6F9E" w14:textId="412DFC6C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6. Les modalités de sélection des documents sont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="00086B5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exposées 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E194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DB2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790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79F822CA" w14:textId="77777777" w:rsidTr="00384A61">
        <w:trPr>
          <w:trHeight w:val="43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84F" w14:textId="6E1CD849" w:rsidR="00F66EFB" w:rsidRPr="00F1347B" w:rsidRDefault="00F66EFB" w:rsidP="003305C7">
            <w:pPr>
              <w:ind w:left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les critères de sélection de la littérature (population, interventions, comparateurs, contexte d’intervention, types de publication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ou autres) sont</w:t>
            </w:r>
            <w:r w:rsidR="00086B5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énoncés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75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D19E1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67520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07F276F7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9B3D" w14:textId="68A16FC7" w:rsidR="00F66EFB" w:rsidRPr="00F1347B" w:rsidRDefault="00F66EFB" w:rsidP="003305C7">
            <w:pPr>
              <w:ind w:left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 sélection indépendante (« en double ») des articles scientifiques a été prévue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56B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F79DC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2C7A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6F1EE324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89AA" w14:textId="5DD3A3DD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7. Le processus d’extraction des données est explicit</w:t>
            </w:r>
            <w:r w:rsidR="002F497F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é</w:t>
            </w:r>
            <w:r w:rsidR="00086B5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37D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B2154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A4E6A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7056E5A4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C37C" w14:textId="1868B628" w:rsidR="00F66EFB" w:rsidRPr="00F1347B" w:rsidRDefault="00F66EFB" w:rsidP="003305C7">
            <w:pPr>
              <w:ind w:left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l’extraction en « double » ou en « simple avec validation » a été prévue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1E2D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66BAD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C90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712862A5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B053" w14:textId="7502B983" w:rsidR="00F66EFB" w:rsidRPr="00F1347B" w:rsidRDefault="00F66EFB" w:rsidP="003305C7">
            <w:pPr>
              <w:ind w:left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les éléments constituant la grille d’extraction sont</w:t>
            </w:r>
            <w:r w:rsidR="00E62FF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définis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41C9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1897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9FF0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74723857" w14:textId="77777777" w:rsidTr="00384A61">
        <w:trPr>
          <w:trHeight w:val="30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771" w14:textId="6F410520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8. Le processus d’évaluation de la qualité méthodologique de chaque type d’étude est </w:t>
            </w:r>
            <w:r w:rsidR="00086B5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clairement 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expli</w:t>
            </w:r>
            <w:r w:rsidR="00086B5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qué 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5B7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01FD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FFB22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2711DD21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9A3" w14:textId="2F74B686" w:rsidR="00F66EFB" w:rsidRPr="00F1347B" w:rsidRDefault="00F66EFB" w:rsidP="003305C7">
            <w:pPr>
              <w:ind w:left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les grilles d’évaluation de chaque type d’étude sont référencées et présentées en annexe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D815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67D9C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DBDA9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6E01CFD5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191" w14:textId="675E45DE" w:rsidR="00F66EFB" w:rsidRPr="00F1347B" w:rsidRDefault="00F66EFB" w:rsidP="003305C7">
            <w:pPr>
              <w:ind w:left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une évaluation indépendante (« en double ») de la qualité des études a été prévue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1BEC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1D81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9F81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510B6757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284" w14:textId="437DDA5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9. Les méthodes d’analyse et de synthèse des données issues de la littérature sont rapportées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40C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B835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A9FA5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7CCDEE7B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4BBF" w14:textId="4C1F742D" w:rsidR="00F66EFB" w:rsidRPr="00F1347B" w:rsidRDefault="00F66EFB" w:rsidP="003305C7">
            <w:pPr>
              <w:ind w:left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867C1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’il y a lieu, un protocole pour la méta</w:t>
            </w:r>
            <w:r w:rsidR="00FB0E3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an</w:t>
            </w:r>
            <w:r w:rsidR="00FB0E3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lyse est </w:t>
            </w:r>
            <w:r w:rsidR="00B200D4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reproduit 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en annexe</w:t>
            </w:r>
            <w:r w:rsidR="00FB0E3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C1B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B6A52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A8C8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3DC8A9EE" w14:textId="77777777" w:rsidTr="00F1347B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E3EA" w14:textId="74D94CDC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10. Le système de gradation de la qualité de la preuve issue de la littérature est </w:t>
            </w:r>
            <w:r w:rsidR="00B200D4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décrit 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et référencé</w:t>
            </w:r>
            <w:r w:rsidR="00FB0E39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4BF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3944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E42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4AE487EA" w14:textId="77777777" w:rsidR="00F1347B" w:rsidRDefault="00F1347B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707"/>
        <w:gridCol w:w="709"/>
        <w:gridCol w:w="3499"/>
      </w:tblGrid>
      <w:tr w:rsidR="00F1347B" w:rsidRPr="00F1347B" w14:paraId="59402AA6" w14:textId="77777777" w:rsidTr="00F1347B">
        <w:trPr>
          <w:trHeight w:val="516"/>
          <w:tblHeader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5F28" w14:textId="77777777" w:rsidR="00F1347B" w:rsidRPr="00F1347B" w:rsidRDefault="00F1347B" w:rsidP="003746E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ÉLÉMENTS À VÉRIFIER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609E" w14:textId="77777777" w:rsidR="00F1347B" w:rsidRPr="003305C7" w:rsidRDefault="00F1347B" w:rsidP="003746E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OUI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EB5422" w14:textId="77777777" w:rsidR="00F1347B" w:rsidRPr="003305C7" w:rsidRDefault="00F1347B" w:rsidP="003746E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NON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1CE" w14:textId="77777777" w:rsidR="00F1347B" w:rsidRPr="003305C7" w:rsidRDefault="00F1347B" w:rsidP="003746E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305C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Commentaires de l’équipe de projet</w:t>
            </w:r>
          </w:p>
        </w:tc>
      </w:tr>
      <w:tr w:rsidR="00F1347B" w:rsidRPr="00F1347B" w14:paraId="107BDF68" w14:textId="77777777" w:rsidTr="003746E6">
        <w:trPr>
          <w:trHeight w:val="215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B41E14B" w14:textId="7B3659AA" w:rsidR="00F1347B" w:rsidRPr="00F1347B" w:rsidRDefault="00F1347B" w:rsidP="003746E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VOLET SCIENTIFIQUE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347B">
              <w:rPr>
                <w:rFonts w:asciiTheme="minorHAnsi" w:hAnsiTheme="minorHAnsi"/>
                <w:b/>
                <w:bCs/>
                <w:i/>
                <w:color w:val="000000"/>
                <w:sz w:val="22"/>
                <w:szCs w:val="22"/>
              </w:rPr>
              <w:t>(suite)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</w:tcPr>
          <w:p w14:paraId="196CB644" w14:textId="77777777" w:rsidR="00F1347B" w:rsidRPr="00F1347B" w:rsidRDefault="00F1347B" w:rsidP="003746E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7A991522" w14:textId="77777777" w:rsidR="00F1347B" w:rsidRPr="00F1347B" w:rsidRDefault="00F1347B" w:rsidP="003746E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5DCCAFA9" w14:textId="77777777" w:rsidR="00F1347B" w:rsidRPr="00F1347B" w:rsidRDefault="00F1347B" w:rsidP="003746E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EFB" w:rsidRPr="00F1347B" w14:paraId="0122B85A" w14:textId="77777777" w:rsidTr="00F1347B">
        <w:trPr>
          <w:trHeight w:val="43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48B" w14:textId="19CC3A47" w:rsidR="00F66EFB" w:rsidRPr="00F1347B" w:rsidRDefault="00F66EFB" w:rsidP="00CC0C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11. Pour les autres types de données (non issues de la littérature, ex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 : données médico-administratives, information obtenue auprès des parties prenantes), sont précisées :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C477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EFF9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83129F1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4B8835C4" w14:textId="77777777" w:rsidTr="00F1347B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1835" w14:textId="21A01CE4" w:rsidR="00F66EFB" w:rsidRPr="00F1347B" w:rsidRDefault="00F66EFB" w:rsidP="003305C7">
            <w:pPr>
              <w:ind w:left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les méthodes de collecte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75FC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3038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B0C00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38BB6E24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6AE8" w14:textId="3E88CFFE" w:rsidR="00F66EFB" w:rsidRPr="00F1347B" w:rsidRDefault="00F66EFB" w:rsidP="003305C7">
            <w:pPr>
              <w:ind w:left="56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="003305C7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les méthodes d’analyse et de synthèse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23CB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EF099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0ECDB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24111C04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3A17" w14:textId="052EAAA5" w:rsidR="00F66EFB" w:rsidRPr="00F1347B" w:rsidRDefault="00F66EFB" w:rsidP="00533AF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12. Un processus de validation scientifique externe du rapport d’ETMI </w:t>
            </w:r>
            <w:r w:rsidR="00533AF2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est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prévu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441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422D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97A2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B5904" w:rsidRPr="00F1347B" w14:paraId="1B43D03A" w14:textId="77777777" w:rsidTr="00384A61">
        <w:trPr>
          <w:trHeight w:val="215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F6C8F1C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VOLET PARTICIPATION DES PARTIES PRENANTES ET TRANSFERT DES CONNAISSANCES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</w:tcPr>
          <w:p w14:paraId="42BAEDDA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1843A561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762C4444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F66EFB" w:rsidRPr="00F1347B" w14:paraId="6D61F4FA" w14:textId="77777777" w:rsidTr="00384A61">
        <w:trPr>
          <w:trHeight w:val="298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DBA" w14:textId="4F669540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13. Les parties prenantes au projet d’évaluation sont identifiées et leurs modalités de participation sont</w:t>
            </w:r>
            <w:r w:rsidR="00B200D4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énoncées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514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DE60F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A67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269CDD2E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FB2D" w14:textId="2D789649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14. Les activités de transfert de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connaissances et leurs objectifs sont présentés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DF7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26CC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82053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B5904" w:rsidRPr="00F1347B" w14:paraId="61593FEE" w14:textId="77777777" w:rsidTr="00384A61">
        <w:trPr>
          <w:trHeight w:val="215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ADDFD0F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VOLET ÉCHÉANCIER ET BUDGET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</w:tcPr>
          <w:p w14:paraId="61421000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3E6CAB0A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69EA6CB5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F66EFB" w:rsidRPr="00F1347B" w14:paraId="0CBE43D1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80B" w14:textId="1EEA65D0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15. Les livrables attendus sont</w:t>
            </w:r>
            <w:r w:rsidR="00B200D4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précisés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EE22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5438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D50B6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75331911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067" w14:textId="2C19F124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16. Un échéancier indiquant les périodes charnières du projet est</w:t>
            </w:r>
            <w:r w:rsidR="00B200D4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déterminé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2A8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A95A0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07B2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66EFB" w:rsidRPr="00F1347B" w14:paraId="18D09B30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A679" w14:textId="1948AEAD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17. Les ressources humaines attitrées au projet ainsi que le budget global sont présentés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4F31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DF78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BE22C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B5904" w:rsidRPr="00F1347B" w14:paraId="1369EF2B" w14:textId="77777777" w:rsidTr="00384A61">
        <w:trPr>
          <w:trHeight w:val="215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5DE34D1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ÉDITION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</w:tcPr>
          <w:p w14:paraId="089CE822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0682084B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14:paraId="4584D19B" w14:textId="77777777" w:rsidR="00EB5904" w:rsidRPr="00F1347B" w:rsidRDefault="00EB5904" w:rsidP="0069754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F66EFB" w:rsidRPr="00F1347B" w14:paraId="3D4C33A4" w14:textId="77777777" w:rsidTr="00384A61">
        <w:trPr>
          <w:trHeight w:val="215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FF83" w14:textId="1CE292E7" w:rsidR="00F66EFB" w:rsidRPr="00F1347B" w:rsidRDefault="00F66EFB" w:rsidP="001E27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18. </w:t>
            </w:r>
            <w:r w:rsidR="001E2754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Les conflits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d’intérêts des membres de l’équipe de projet </w:t>
            </w:r>
            <w:r w:rsidR="001E2754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sont déclarés</w:t>
            </w:r>
            <w:r w:rsidR="00D1091A"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3BF4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347B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BC0AE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BA02A" w14:textId="77777777" w:rsidR="00F66EFB" w:rsidRPr="00F1347B" w:rsidRDefault="00F66EFB" w:rsidP="006975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2F65DFE3" w14:textId="77777777" w:rsidR="0069754F" w:rsidRDefault="0069754F"/>
    <w:sectPr w:rsidR="0069754F" w:rsidSect="00384A61">
      <w:headerReference w:type="default" r:id="rId8"/>
      <w:footerReference w:type="default" r:id="rId9"/>
      <w:pgSz w:w="12240" w:h="20160" w:code="5"/>
      <w:pgMar w:top="720" w:right="720" w:bottom="720" w:left="720" w:header="706" w:footer="706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CC1DD8" w15:done="0"/>
  <w15:commentEx w15:paraId="65F15CE3" w15:done="0"/>
  <w15:commentEx w15:paraId="2151E9A7" w15:done="0"/>
  <w15:commentEx w15:paraId="144EE5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D2954" w14:textId="77777777" w:rsidR="00F37BE0" w:rsidRDefault="00F37BE0" w:rsidP="0069754F">
      <w:r>
        <w:separator/>
      </w:r>
    </w:p>
  </w:endnote>
  <w:endnote w:type="continuationSeparator" w:id="0">
    <w:p w14:paraId="5462CDDB" w14:textId="77777777" w:rsidR="00F37BE0" w:rsidRDefault="00F37BE0" w:rsidP="0069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A5C05" w14:textId="25B702F2" w:rsidR="00F66EFB" w:rsidRPr="00F1347B" w:rsidRDefault="00F66EFB">
    <w:pPr>
      <w:pStyle w:val="Pieddepage"/>
      <w:jc w:val="right"/>
      <w:rPr>
        <w:rFonts w:asciiTheme="minorHAnsi" w:hAnsiTheme="minorHAnsi"/>
        <w:sz w:val="18"/>
        <w:szCs w:val="18"/>
      </w:rPr>
    </w:pPr>
    <w:r w:rsidRPr="00F1347B">
      <w:rPr>
        <w:rFonts w:asciiTheme="minorHAnsi" w:hAnsiTheme="minorHAnsi"/>
        <w:sz w:val="18"/>
        <w:szCs w:val="18"/>
        <w:lang w:val="fr-FR"/>
      </w:rPr>
      <w:t xml:space="preserve">Page </w:t>
    </w:r>
    <w:r w:rsidRPr="00F1347B">
      <w:rPr>
        <w:rFonts w:asciiTheme="minorHAnsi" w:hAnsiTheme="minorHAnsi"/>
        <w:b/>
        <w:bCs/>
        <w:sz w:val="18"/>
        <w:szCs w:val="18"/>
      </w:rPr>
      <w:fldChar w:fldCharType="begin"/>
    </w:r>
    <w:r w:rsidRPr="00F1347B">
      <w:rPr>
        <w:rFonts w:asciiTheme="minorHAnsi" w:hAnsiTheme="minorHAnsi"/>
        <w:b/>
        <w:bCs/>
        <w:sz w:val="18"/>
        <w:szCs w:val="18"/>
      </w:rPr>
      <w:instrText>PAGE</w:instrText>
    </w:r>
    <w:r w:rsidRPr="00F1347B">
      <w:rPr>
        <w:rFonts w:asciiTheme="minorHAnsi" w:hAnsiTheme="minorHAnsi"/>
        <w:b/>
        <w:bCs/>
        <w:sz w:val="18"/>
        <w:szCs w:val="18"/>
      </w:rPr>
      <w:fldChar w:fldCharType="separate"/>
    </w:r>
    <w:r w:rsidR="005B1F95">
      <w:rPr>
        <w:rFonts w:asciiTheme="minorHAnsi" w:hAnsiTheme="minorHAnsi"/>
        <w:b/>
        <w:bCs/>
        <w:noProof/>
        <w:sz w:val="18"/>
        <w:szCs w:val="18"/>
      </w:rPr>
      <w:t>1</w:t>
    </w:r>
    <w:r w:rsidRPr="00F1347B">
      <w:rPr>
        <w:rFonts w:asciiTheme="minorHAnsi" w:hAnsiTheme="minorHAnsi"/>
        <w:b/>
        <w:bCs/>
        <w:sz w:val="18"/>
        <w:szCs w:val="18"/>
      </w:rPr>
      <w:fldChar w:fldCharType="end"/>
    </w:r>
    <w:r w:rsidRPr="00F1347B">
      <w:rPr>
        <w:rFonts w:asciiTheme="minorHAnsi" w:hAnsiTheme="minorHAnsi"/>
        <w:sz w:val="18"/>
        <w:szCs w:val="18"/>
        <w:lang w:val="fr-FR"/>
      </w:rPr>
      <w:t xml:space="preserve"> sur </w:t>
    </w:r>
    <w:r w:rsidRPr="00F1347B">
      <w:rPr>
        <w:rFonts w:asciiTheme="minorHAnsi" w:hAnsiTheme="minorHAnsi"/>
        <w:b/>
        <w:bCs/>
        <w:sz w:val="18"/>
        <w:szCs w:val="18"/>
      </w:rPr>
      <w:fldChar w:fldCharType="begin"/>
    </w:r>
    <w:r w:rsidRPr="00F1347B">
      <w:rPr>
        <w:rFonts w:asciiTheme="minorHAnsi" w:hAnsiTheme="minorHAnsi"/>
        <w:b/>
        <w:bCs/>
        <w:sz w:val="18"/>
        <w:szCs w:val="18"/>
      </w:rPr>
      <w:instrText>NUMPAGES</w:instrText>
    </w:r>
    <w:r w:rsidRPr="00F1347B">
      <w:rPr>
        <w:rFonts w:asciiTheme="minorHAnsi" w:hAnsiTheme="minorHAnsi"/>
        <w:b/>
        <w:bCs/>
        <w:sz w:val="18"/>
        <w:szCs w:val="18"/>
      </w:rPr>
      <w:fldChar w:fldCharType="separate"/>
    </w:r>
    <w:r w:rsidR="005B1F95">
      <w:rPr>
        <w:rFonts w:asciiTheme="minorHAnsi" w:hAnsiTheme="minorHAnsi"/>
        <w:b/>
        <w:bCs/>
        <w:noProof/>
        <w:sz w:val="18"/>
        <w:szCs w:val="18"/>
      </w:rPr>
      <w:t>2</w:t>
    </w:r>
    <w:r w:rsidRPr="00F1347B">
      <w:rPr>
        <w:rFonts w:asciiTheme="minorHAnsi" w:hAnsiTheme="minorHAnsi"/>
        <w:b/>
        <w:bCs/>
        <w:sz w:val="18"/>
        <w:szCs w:val="18"/>
      </w:rPr>
      <w:fldChar w:fldCharType="end"/>
    </w:r>
  </w:p>
  <w:p w14:paraId="3C78F732" w14:textId="77777777" w:rsidR="00ED403B" w:rsidRDefault="00ED40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3ACD5" w14:textId="77777777" w:rsidR="00F37BE0" w:rsidRDefault="00F37BE0" w:rsidP="0069754F">
      <w:r>
        <w:separator/>
      </w:r>
    </w:p>
  </w:footnote>
  <w:footnote w:type="continuationSeparator" w:id="0">
    <w:p w14:paraId="57F5B6F8" w14:textId="77777777" w:rsidR="00F37BE0" w:rsidRDefault="00F37BE0" w:rsidP="0069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593" w:type="pct"/>
      <w:tblInd w:w="2518" w:type="dxa"/>
      <w:tblLook w:val="00A0" w:firstRow="1" w:lastRow="0" w:firstColumn="1" w:lastColumn="0" w:noHBand="0" w:noVBand="0"/>
    </w:tblPr>
    <w:tblGrid>
      <w:gridCol w:w="5953"/>
      <w:gridCol w:w="1963"/>
    </w:tblGrid>
    <w:tr w:rsidR="00384A61" w:rsidRPr="00A56792" w14:paraId="3B708094" w14:textId="77777777" w:rsidTr="00F1347B">
      <w:trPr>
        <w:trHeight w:hRule="exact" w:val="287"/>
      </w:trPr>
      <w:tc>
        <w:tcPr>
          <w:tcW w:w="3760" w:type="pct"/>
          <w:shd w:val="clear" w:color="auto" w:fill="858585"/>
          <w:vAlign w:val="center"/>
        </w:tcPr>
        <w:p w14:paraId="08D335F5" w14:textId="1AA92741" w:rsidR="00384A61" w:rsidRPr="00A56792" w:rsidRDefault="00384A61" w:rsidP="00C4198F">
          <w:pPr>
            <w:tabs>
              <w:tab w:val="center" w:pos="4320"/>
              <w:tab w:val="right" w:pos="8640"/>
            </w:tabs>
            <w:rPr>
              <w:rFonts w:ascii="Calibri" w:hAnsi="Calibri"/>
              <w:caps/>
              <w:color w:val="FFFFFF"/>
              <w:szCs w:val="24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DE520C0" wp14:editId="42A1D367">
                <wp:simplePos x="0" y="0"/>
                <wp:positionH relativeFrom="column">
                  <wp:posOffset>-1727835</wp:posOffset>
                </wp:positionH>
                <wp:positionV relativeFrom="paragraph">
                  <wp:posOffset>-382270</wp:posOffset>
                </wp:positionV>
                <wp:extent cx="1800225" cy="823595"/>
                <wp:effectExtent l="0" t="0" r="9525" b="0"/>
                <wp:wrapNone/>
                <wp:docPr id="2" name="Image 2" descr="INESSS_process_fond_transpar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INESSS_process_fond_transpare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56792">
            <w:rPr>
              <w:rFonts w:ascii="Calibri" w:hAnsi="Calibri"/>
              <w:caps/>
              <w:color w:val="FFFFFF"/>
              <w:szCs w:val="24"/>
              <w:lang w:eastAsia="en-US"/>
            </w:rPr>
            <w:t xml:space="preserve">TROUSSE OUTILS. Guides de pratique. </w:t>
          </w:r>
          <w:r w:rsidRPr="00A56792">
            <w:rPr>
              <w:rFonts w:ascii="Calibri" w:hAnsi="Calibri"/>
              <w:caps/>
              <w:color w:val="FFFFFF"/>
              <w:szCs w:val="24"/>
              <w:lang w:val="en-US" w:eastAsia="en-US"/>
            </w:rPr>
            <w:t xml:space="preserve">Version </w:t>
          </w:r>
          <w:r w:rsidR="00F1347B">
            <w:rPr>
              <w:rFonts w:ascii="Calibri" w:hAnsi="Calibri"/>
              <w:caps/>
              <w:color w:val="FFFFFF"/>
              <w:szCs w:val="24"/>
              <w:lang w:val="en-US" w:eastAsia="en-US"/>
            </w:rPr>
            <w:t>–</w:t>
          </w:r>
          <w:r w:rsidRPr="00A56792">
            <w:rPr>
              <w:rFonts w:ascii="Calibri" w:hAnsi="Calibri"/>
              <w:caps/>
              <w:color w:val="FFFFFF"/>
              <w:szCs w:val="24"/>
              <w:lang w:val="en-US" w:eastAsia="en-US"/>
            </w:rPr>
            <w:t xml:space="preserve"> Mai</w:t>
          </w:r>
          <w:r w:rsidR="00F1347B">
            <w:rPr>
              <w:rFonts w:ascii="Calibri" w:hAnsi="Calibri"/>
              <w:caps/>
              <w:color w:val="FFFFFF"/>
              <w:szCs w:val="24"/>
              <w:lang w:val="en-US" w:eastAsia="en-US"/>
            </w:rPr>
            <w:t xml:space="preserve"> </w:t>
          </w:r>
          <w:r w:rsidRPr="00A56792">
            <w:rPr>
              <w:rFonts w:ascii="Calibri" w:hAnsi="Calibri"/>
              <w:caps/>
              <w:color w:val="FFFFFF"/>
              <w:szCs w:val="24"/>
              <w:lang w:val="en-US" w:eastAsia="en-US"/>
            </w:rPr>
            <w:t>2017</w:t>
          </w:r>
        </w:p>
      </w:tc>
      <w:tc>
        <w:tcPr>
          <w:tcW w:w="1240" w:type="pct"/>
          <w:shd w:val="clear" w:color="auto" w:fill="000000"/>
          <w:vAlign w:val="center"/>
        </w:tcPr>
        <w:p w14:paraId="29C9BD50" w14:textId="77777777" w:rsidR="00384A61" w:rsidRPr="00A56792" w:rsidRDefault="00351C20" w:rsidP="00C4198F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color w:val="FFFFFF"/>
              <w:szCs w:val="24"/>
              <w:lang w:val="en-US" w:eastAsia="en-US"/>
            </w:rPr>
          </w:pPr>
          <w:r>
            <w:rPr>
              <w:rFonts w:ascii="Calibri" w:hAnsi="Calibri"/>
              <w:color w:val="FFFFFF"/>
              <w:szCs w:val="24"/>
              <w:lang w:val="en-US" w:eastAsia="en-US"/>
            </w:rPr>
            <w:t>OUTIL 1.1.g</w:t>
          </w:r>
        </w:p>
      </w:tc>
    </w:tr>
  </w:tbl>
  <w:p w14:paraId="6601716D" w14:textId="77777777" w:rsidR="0069754F" w:rsidRDefault="0069754F" w:rsidP="00384A61">
    <w:pPr>
      <w:pStyle w:val="En-tte"/>
    </w:pPr>
  </w:p>
  <w:p w14:paraId="406004F0" w14:textId="77777777" w:rsidR="00384A61" w:rsidRPr="00384A61" w:rsidRDefault="00384A61" w:rsidP="00384A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861"/>
    <w:multiLevelType w:val="hybridMultilevel"/>
    <w:tmpl w:val="91E44970"/>
    <w:lvl w:ilvl="0" w:tplc="8CDAE966">
      <w:start w:val="1"/>
      <w:numFmt w:val="lowerRoman"/>
      <w:lvlText w:val="%1."/>
      <w:lvlJc w:val="left"/>
      <w:pPr>
        <w:ind w:left="24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40" w:hanging="360"/>
      </w:pPr>
    </w:lvl>
    <w:lvl w:ilvl="2" w:tplc="0C0C001B" w:tentative="1">
      <w:start w:val="1"/>
      <w:numFmt w:val="lowerRoman"/>
      <w:lvlText w:val="%3."/>
      <w:lvlJc w:val="right"/>
      <w:pPr>
        <w:ind w:left="3560" w:hanging="180"/>
      </w:pPr>
    </w:lvl>
    <w:lvl w:ilvl="3" w:tplc="0C0C000F" w:tentative="1">
      <w:start w:val="1"/>
      <w:numFmt w:val="decimal"/>
      <w:lvlText w:val="%4."/>
      <w:lvlJc w:val="left"/>
      <w:pPr>
        <w:ind w:left="4280" w:hanging="360"/>
      </w:pPr>
    </w:lvl>
    <w:lvl w:ilvl="4" w:tplc="0C0C0019" w:tentative="1">
      <w:start w:val="1"/>
      <w:numFmt w:val="lowerLetter"/>
      <w:lvlText w:val="%5."/>
      <w:lvlJc w:val="left"/>
      <w:pPr>
        <w:ind w:left="5000" w:hanging="360"/>
      </w:pPr>
    </w:lvl>
    <w:lvl w:ilvl="5" w:tplc="0C0C001B" w:tentative="1">
      <w:start w:val="1"/>
      <w:numFmt w:val="lowerRoman"/>
      <w:lvlText w:val="%6."/>
      <w:lvlJc w:val="right"/>
      <w:pPr>
        <w:ind w:left="5720" w:hanging="180"/>
      </w:pPr>
    </w:lvl>
    <w:lvl w:ilvl="6" w:tplc="0C0C000F" w:tentative="1">
      <w:start w:val="1"/>
      <w:numFmt w:val="decimal"/>
      <w:lvlText w:val="%7."/>
      <w:lvlJc w:val="left"/>
      <w:pPr>
        <w:ind w:left="6440" w:hanging="360"/>
      </w:pPr>
    </w:lvl>
    <w:lvl w:ilvl="7" w:tplc="0C0C0019" w:tentative="1">
      <w:start w:val="1"/>
      <w:numFmt w:val="lowerLetter"/>
      <w:lvlText w:val="%8."/>
      <w:lvlJc w:val="left"/>
      <w:pPr>
        <w:ind w:left="7160" w:hanging="360"/>
      </w:pPr>
    </w:lvl>
    <w:lvl w:ilvl="8" w:tplc="0C0C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">
    <w:nsid w:val="3B445A3E"/>
    <w:multiLevelType w:val="hybridMultilevel"/>
    <w:tmpl w:val="1A385E5A"/>
    <w:lvl w:ilvl="0" w:tplc="ED602D82">
      <w:start w:val="1"/>
      <w:numFmt w:val="lowerRoman"/>
      <w:lvlText w:val="%1."/>
      <w:lvlJc w:val="left"/>
      <w:pPr>
        <w:ind w:left="24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40" w:hanging="360"/>
      </w:pPr>
    </w:lvl>
    <w:lvl w:ilvl="2" w:tplc="0C0C001B" w:tentative="1">
      <w:start w:val="1"/>
      <w:numFmt w:val="lowerRoman"/>
      <w:lvlText w:val="%3."/>
      <w:lvlJc w:val="right"/>
      <w:pPr>
        <w:ind w:left="3560" w:hanging="180"/>
      </w:pPr>
    </w:lvl>
    <w:lvl w:ilvl="3" w:tplc="0C0C000F" w:tentative="1">
      <w:start w:val="1"/>
      <w:numFmt w:val="decimal"/>
      <w:lvlText w:val="%4."/>
      <w:lvlJc w:val="left"/>
      <w:pPr>
        <w:ind w:left="4280" w:hanging="360"/>
      </w:pPr>
    </w:lvl>
    <w:lvl w:ilvl="4" w:tplc="0C0C0019" w:tentative="1">
      <w:start w:val="1"/>
      <w:numFmt w:val="lowerLetter"/>
      <w:lvlText w:val="%5."/>
      <w:lvlJc w:val="left"/>
      <w:pPr>
        <w:ind w:left="5000" w:hanging="360"/>
      </w:pPr>
    </w:lvl>
    <w:lvl w:ilvl="5" w:tplc="0C0C001B" w:tentative="1">
      <w:start w:val="1"/>
      <w:numFmt w:val="lowerRoman"/>
      <w:lvlText w:val="%6."/>
      <w:lvlJc w:val="right"/>
      <w:pPr>
        <w:ind w:left="5720" w:hanging="180"/>
      </w:pPr>
    </w:lvl>
    <w:lvl w:ilvl="6" w:tplc="0C0C000F" w:tentative="1">
      <w:start w:val="1"/>
      <w:numFmt w:val="decimal"/>
      <w:lvlText w:val="%7."/>
      <w:lvlJc w:val="left"/>
      <w:pPr>
        <w:ind w:left="6440" w:hanging="360"/>
      </w:pPr>
    </w:lvl>
    <w:lvl w:ilvl="7" w:tplc="0C0C0019" w:tentative="1">
      <w:start w:val="1"/>
      <w:numFmt w:val="lowerLetter"/>
      <w:lvlText w:val="%8."/>
      <w:lvlJc w:val="left"/>
      <w:pPr>
        <w:ind w:left="7160" w:hanging="360"/>
      </w:pPr>
    </w:lvl>
    <w:lvl w:ilvl="8" w:tplc="0C0C001B" w:tentative="1">
      <w:start w:val="1"/>
      <w:numFmt w:val="lowerRoman"/>
      <w:lvlText w:val="%9."/>
      <w:lvlJc w:val="right"/>
      <w:pPr>
        <w:ind w:left="78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ne Lobe">
    <w15:presenceInfo w15:providerId="Windows Live" w15:userId="513cb64eeaeb1de2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4F"/>
    <w:rsid w:val="00086B52"/>
    <w:rsid w:val="001E2754"/>
    <w:rsid w:val="0021259A"/>
    <w:rsid w:val="00261C3F"/>
    <w:rsid w:val="002E1E47"/>
    <w:rsid w:val="002F497F"/>
    <w:rsid w:val="003305C7"/>
    <w:rsid w:val="00351C20"/>
    <w:rsid w:val="00384A61"/>
    <w:rsid w:val="003A110C"/>
    <w:rsid w:val="003C20B2"/>
    <w:rsid w:val="004676FD"/>
    <w:rsid w:val="00533AF2"/>
    <w:rsid w:val="005912BC"/>
    <w:rsid w:val="005B1F95"/>
    <w:rsid w:val="00637818"/>
    <w:rsid w:val="0069754F"/>
    <w:rsid w:val="006E3865"/>
    <w:rsid w:val="008029AA"/>
    <w:rsid w:val="008673C6"/>
    <w:rsid w:val="00867C19"/>
    <w:rsid w:val="008D28C7"/>
    <w:rsid w:val="008E2E60"/>
    <w:rsid w:val="009166CD"/>
    <w:rsid w:val="009E7101"/>
    <w:rsid w:val="00A422E6"/>
    <w:rsid w:val="00A63C5B"/>
    <w:rsid w:val="00A969B2"/>
    <w:rsid w:val="00B200D4"/>
    <w:rsid w:val="00BF3E1C"/>
    <w:rsid w:val="00C537E6"/>
    <w:rsid w:val="00CC0C96"/>
    <w:rsid w:val="00D1091A"/>
    <w:rsid w:val="00D62975"/>
    <w:rsid w:val="00E62FF9"/>
    <w:rsid w:val="00EB5904"/>
    <w:rsid w:val="00ED403B"/>
    <w:rsid w:val="00F1347B"/>
    <w:rsid w:val="00F37BE0"/>
    <w:rsid w:val="00F4637D"/>
    <w:rsid w:val="00F66EFB"/>
    <w:rsid w:val="00FA1D2A"/>
    <w:rsid w:val="00FB0E39"/>
    <w:rsid w:val="00FB42D1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03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9754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9754F"/>
  </w:style>
  <w:style w:type="paragraph" w:styleId="Pieddepage">
    <w:name w:val="footer"/>
    <w:basedOn w:val="Normal"/>
    <w:link w:val="PieddepageCar"/>
    <w:uiPriority w:val="99"/>
    <w:rsid w:val="0069754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754F"/>
  </w:style>
  <w:style w:type="paragraph" w:styleId="Textedebulles">
    <w:name w:val="Balloon Text"/>
    <w:basedOn w:val="Normal"/>
    <w:link w:val="TextedebullesCar"/>
    <w:rsid w:val="00ED4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D403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unhideWhenUsed/>
    <w:rsid w:val="005912B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912BC"/>
  </w:style>
  <w:style w:type="character" w:customStyle="1" w:styleId="CommentaireCar">
    <w:name w:val="Commentaire Car"/>
    <w:basedOn w:val="Policepardfaut"/>
    <w:link w:val="Commentaire"/>
    <w:semiHidden/>
    <w:rsid w:val="005912B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912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91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9754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9754F"/>
  </w:style>
  <w:style w:type="paragraph" w:styleId="Pieddepage">
    <w:name w:val="footer"/>
    <w:basedOn w:val="Normal"/>
    <w:link w:val="PieddepageCar"/>
    <w:uiPriority w:val="99"/>
    <w:rsid w:val="0069754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754F"/>
  </w:style>
  <w:style w:type="paragraph" w:styleId="Textedebulles">
    <w:name w:val="Balloon Text"/>
    <w:basedOn w:val="Normal"/>
    <w:link w:val="TextedebullesCar"/>
    <w:rsid w:val="00ED4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D403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unhideWhenUsed/>
    <w:rsid w:val="005912B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912BC"/>
  </w:style>
  <w:style w:type="character" w:customStyle="1" w:styleId="CommentaireCar">
    <w:name w:val="Commentaire Car"/>
    <w:basedOn w:val="Policepardfaut"/>
    <w:link w:val="Commentaire"/>
    <w:semiHidden/>
    <w:rsid w:val="005912B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912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91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3156</Characters>
  <Application>Microsoft Office Word</Application>
  <DocSecurity>0</DocSecurity>
  <Lines>108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Lobe</dc:creator>
  <cp:lastModifiedBy>Patricia Labelle</cp:lastModifiedBy>
  <cp:revision>2</cp:revision>
  <dcterms:created xsi:type="dcterms:W3CDTF">2017-07-24T19:57:00Z</dcterms:created>
  <dcterms:modified xsi:type="dcterms:W3CDTF">2017-07-24T19:57:00Z</dcterms:modified>
</cp:coreProperties>
</file>