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3497A" w14:textId="77777777" w:rsidR="00993FCA" w:rsidRPr="00890123" w:rsidRDefault="00993FCA" w:rsidP="00993FCA">
      <w:pPr>
        <w:spacing w:before="60" w:after="120" w:line="276" w:lineRule="auto"/>
        <w:rPr>
          <w:rFonts w:ascii="Arial" w:hAnsi="Arial" w:cs="Arial"/>
          <w:szCs w:val="20"/>
        </w:rPr>
      </w:pPr>
      <w:r w:rsidRPr="00890123">
        <w:rPr>
          <w:rFonts w:ascii="Arial" w:hAnsi="Arial" w:cs="Arial"/>
          <w:szCs w:val="20"/>
        </w:rPr>
        <w:t>Établissement :</w:t>
      </w:r>
    </w:p>
    <w:p w14:paraId="236689CA" w14:textId="4A102758" w:rsidR="00993FCA" w:rsidRPr="00890123" w:rsidRDefault="00993FCA" w:rsidP="00993FCA">
      <w:pPr>
        <w:spacing w:before="60" w:after="120" w:line="276" w:lineRule="auto"/>
        <w:rPr>
          <w:rFonts w:ascii="Arial" w:hAnsi="Arial" w:cs="Arial"/>
          <w:szCs w:val="20"/>
        </w:rPr>
      </w:pPr>
      <w:r w:rsidRPr="00890123">
        <w:rPr>
          <w:rFonts w:ascii="Arial" w:hAnsi="Arial" w:cs="Arial"/>
          <w:szCs w:val="20"/>
        </w:rPr>
        <w:t>Numé</w:t>
      </w:r>
      <w:r w:rsidR="00AC038D">
        <w:rPr>
          <w:rFonts w:ascii="Arial" w:hAnsi="Arial" w:cs="Arial"/>
          <w:szCs w:val="20"/>
        </w:rPr>
        <w:t xml:space="preserve">ro de </w:t>
      </w:r>
      <w:r w:rsidR="00500DCF">
        <w:rPr>
          <w:rFonts w:ascii="Arial" w:hAnsi="Arial" w:cs="Arial"/>
          <w:szCs w:val="20"/>
        </w:rPr>
        <w:t xml:space="preserve">cette </w:t>
      </w:r>
      <w:r w:rsidR="00AC038D">
        <w:rPr>
          <w:rFonts w:ascii="Arial" w:hAnsi="Arial" w:cs="Arial"/>
          <w:szCs w:val="20"/>
        </w:rPr>
        <w:t>ordonnance collective :</w:t>
      </w:r>
    </w:p>
    <w:p w14:paraId="2FC0D443" w14:textId="7B2FB126" w:rsidR="00993FCA" w:rsidRDefault="00993FCA" w:rsidP="008E1C24">
      <w:pPr>
        <w:spacing w:before="60" w:after="240" w:line="276" w:lineRule="auto"/>
      </w:pPr>
      <w:r>
        <w:rPr>
          <w:rFonts w:ascii="Arial" w:hAnsi="Arial" w:cs="Arial"/>
          <w:szCs w:val="20"/>
          <w:lang w:val="fr-FR"/>
        </w:rPr>
        <w:t>Période de validité :</w:t>
      </w:r>
    </w:p>
    <w:p w14:paraId="139BEBEE" w14:textId="77777777" w:rsidR="00993FCA" w:rsidRPr="00371EF7" w:rsidRDefault="00993FCA" w:rsidP="00AC038D">
      <w:pPr>
        <w:pStyle w:val="TitresansTM"/>
        <w:pBdr>
          <w:left w:val="none" w:sz="0" w:space="0" w:color="auto"/>
          <w:bottom w:val="none" w:sz="0" w:space="0" w:color="auto"/>
        </w:pBdr>
        <w:shd w:val="clear" w:color="auto" w:fill="595959" w:themeFill="text1" w:themeFillTint="A6"/>
        <w:spacing w:before="60" w:after="240"/>
        <w:jc w:val="both"/>
        <w:rPr>
          <w:rFonts w:ascii="Arial" w:hAnsi="Arial" w:cs="Arial"/>
          <w:color w:val="FFFFFF" w:themeColor="background1"/>
          <w:sz w:val="22"/>
          <w:szCs w:val="20"/>
        </w:rPr>
      </w:pPr>
      <w:r w:rsidRPr="00371EF7">
        <w:rPr>
          <w:rFonts w:ascii="Arial" w:hAnsi="Arial" w:cs="Arial"/>
          <w:color w:val="FFFFFF" w:themeColor="background1"/>
          <w:sz w:val="22"/>
          <w:szCs w:val="20"/>
        </w:rPr>
        <w:t>situation clinique ou clientèle</w:t>
      </w:r>
    </w:p>
    <w:p w14:paraId="7132703D" w14:textId="6D8B5029" w:rsidR="00993FCA" w:rsidRPr="003F77B6" w:rsidRDefault="008832C4" w:rsidP="00500DCF">
      <w:pPr>
        <w:autoSpaceDE w:val="0"/>
        <w:autoSpaceDN w:val="0"/>
        <w:adjustRightInd w:val="0"/>
        <w:spacing w:after="240" w:line="240" w:lineRule="auto"/>
        <w:rPr>
          <w:rFonts w:ascii="Arial" w:eastAsiaTheme="minorHAnsi" w:hAnsi="Arial" w:cs="Arial"/>
          <w:color w:val="000000"/>
          <w:szCs w:val="20"/>
          <w:lang w:eastAsia="fr-CA"/>
        </w:rPr>
      </w:pPr>
      <w:r w:rsidRPr="003F77B6">
        <w:rPr>
          <w:rFonts w:ascii="Arial" w:eastAsiaTheme="minorHAnsi" w:hAnsi="Arial" w:cs="Arial"/>
          <w:color w:val="000000"/>
          <w:szCs w:val="20"/>
          <w:lang w:eastAsia="fr-CA"/>
        </w:rPr>
        <w:t>Personne recevant des soins de fin de vie. Les soins visent exclusivement le maintien du confort par la gestion des symptômes (correspond à un niveau de soins</w:t>
      </w:r>
      <w:r w:rsidRPr="003F77B6">
        <w:rPr>
          <w:rStyle w:val="Appelnotedebasdep"/>
          <w:rFonts w:ascii="Arial" w:eastAsiaTheme="minorHAnsi" w:hAnsi="Arial" w:cs="Arial"/>
          <w:color w:val="000000"/>
          <w:szCs w:val="20"/>
          <w:lang w:eastAsia="fr-CA"/>
        </w:rPr>
        <w:footnoteReference w:id="1"/>
      </w:r>
      <w:r w:rsidRPr="003F77B6">
        <w:rPr>
          <w:rFonts w:ascii="Arial" w:eastAsiaTheme="minorHAnsi" w:hAnsi="Arial" w:cs="Arial"/>
          <w:color w:val="000000"/>
          <w:szCs w:val="20"/>
          <w:lang w:eastAsia="fr-CA"/>
        </w:rPr>
        <w:t xml:space="preserve"> D).</w:t>
      </w:r>
    </w:p>
    <w:p w14:paraId="3708D1BE" w14:textId="68ED4329" w:rsidR="00993FCA" w:rsidRPr="00371EF7" w:rsidRDefault="00993FCA" w:rsidP="006D43D0">
      <w:pPr>
        <w:pStyle w:val="TitresansTM"/>
        <w:pBdr>
          <w:left w:val="none" w:sz="0" w:space="0" w:color="auto"/>
          <w:bottom w:val="none" w:sz="0" w:space="0" w:color="auto"/>
        </w:pBdr>
        <w:shd w:val="clear" w:color="auto" w:fill="595959" w:themeFill="text1" w:themeFillTint="A6"/>
        <w:spacing w:before="60" w:after="240"/>
        <w:rPr>
          <w:rFonts w:ascii="Arial" w:hAnsi="Arial" w:cs="Arial"/>
          <w:color w:val="FFFFFF" w:themeColor="background1"/>
          <w:sz w:val="22"/>
          <w:szCs w:val="20"/>
        </w:rPr>
      </w:pPr>
      <w:r w:rsidRPr="00371EF7">
        <w:rPr>
          <w:rFonts w:ascii="Arial" w:hAnsi="Arial" w:cs="Arial"/>
          <w:color w:val="FFFFFF" w:themeColor="background1"/>
          <w:sz w:val="22"/>
          <w:szCs w:val="20"/>
        </w:rPr>
        <w:t xml:space="preserve">professionnels </w:t>
      </w:r>
      <w:r w:rsidR="00B765EB">
        <w:rPr>
          <w:rFonts w:ascii="Arial" w:hAnsi="Arial" w:cs="Arial"/>
          <w:color w:val="FFFFFF" w:themeColor="background1"/>
          <w:sz w:val="22"/>
          <w:szCs w:val="20"/>
        </w:rPr>
        <w:t xml:space="preserve">ou personnes habilités visés par </w:t>
      </w:r>
      <w:r w:rsidR="006D43D0">
        <w:rPr>
          <w:rFonts w:ascii="Arial" w:hAnsi="Arial" w:cs="Arial"/>
          <w:color w:val="FFFFFF" w:themeColor="background1"/>
          <w:sz w:val="22"/>
          <w:szCs w:val="20"/>
        </w:rPr>
        <w:t xml:space="preserve">CETTE </w:t>
      </w:r>
      <w:r w:rsidR="00B765EB">
        <w:rPr>
          <w:rFonts w:ascii="Arial" w:hAnsi="Arial" w:cs="Arial"/>
          <w:color w:val="FFFFFF" w:themeColor="background1"/>
          <w:sz w:val="22"/>
          <w:szCs w:val="20"/>
        </w:rPr>
        <w:t>ordonnance</w:t>
      </w:r>
      <w:r w:rsidR="001B0E72">
        <w:rPr>
          <w:rStyle w:val="Appelnotedebasdep"/>
          <w:rFonts w:ascii="Arial" w:hAnsi="Arial" w:cs="Arial"/>
          <w:color w:val="FFFFFF" w:themeColor="background1"/>
          <w:sz w:val="22"/>
          <w:szCs w:val="20"/>
        </w:rPr>
        <w:footnoteReference w:id="2"/>
      </w:r>
    </w:p>
    <w:p w14:paraId="337F85CE" w14:textId="4B00423E" w:rsidR="003F77B6" w:rsidRPr="00500DCF" w:rsidRDefault="003F77B6" w:rsidP="00500DCF">
      <w:pPr>
        <w:pStyle w:val="Paragraphedeliste"/>
        <w:numPr>
          <w:ilvl w:val="0"/>
          <w:numId w:val="11"/>
        </w:numPr>
        <w:spacing w:after="240" w:line="240" w:lineRule="auto"/>
        <w:ind w:left="176" w:hanging="176"/>
        <w:rPr>
          <w:rFonts w:ascii="Arial" w:hAnsi="Arial" w:cs="Arial"/>
          <w:i/>
          <w:sz w:val="18"/>
          <w:szCs w:val="20"/>
        </w:rPr>
      </w:pPr>
      <w:r>
        <w:t>L</w:t>
      </w:r>
      <w:r w:rsidRPr="00500DCF">
        <w:rPr>
          <w:rFonts w:ascii="Arial" w:hAnsi="Arial" w:cs="Arial"/>
          <w:i/>
          <w:sz w:val="18"/>
          <w:szCs w:val="20"/>
        </w:rPr>
        <w:t>es milieux qui souhaitent rédiger des ordonnances collectives sur l’initiation de l’acétaminophène pour le traitement de la fièvre chez une personne recevant des soins palliatifs</w:t>
      </w:r>
      <w:r w:rsidRPr="00500DCF" w:rsidDel="003F77B6">
        <w:rPr>
          <w:rFonts w:ascii="Arial" w:hAnsi="Arial" w:cs="Arial"/>
          <w:i/>
          <w:sz w:val="18"/>
          <w:szCs w:val="20"/>
        </w:rPr>
        <w:t xml:space="preserve"> </w:t>
      </w:r>
      <w:r w:rsidRPr="00500DCF">
        <w:rPr>
          <w:rFonts w:ascii="Arial" w:hAnsi="Arial" w:cs="Arial"/>
          <w:i/>
          <w:sz w:val="18"/>
          <w:szCs w:val="20"/>
        </w:rPr>
        <w:t xml:space="preserve">à partir de ce modèle </w:t>
      </w:r>
      <w:r w:rsidRPr="00500DCF">
        <w:rPr>
          <w:rFonts w:ascii="Arial" w:hAnsi="Arial" w:cs="Arial"/>
          <w:b/>
          <w:i/>
          <w:sz w:val="18"/>
          <w:szCs w:val="20"/>
        </w:rPr>
        <w:t xml:space="preserve">doivent spécifier dans cette section le(s) professionnel(s) ou le(s) groupe(s) de professionnels </w:t>
      </w:r>
      <w:r w:rsidRPr="00500DCF">
        <w:rPr>
          <w:rFonts w:ascii="Arial" w:hAnsi="Arial" w:cs="Arial"/>
          <w:i/>
          <w:sz w:val="18"/>
          <w:szCs w:val="20"/>
        </w:rPr>
        <w:t xml:space="preserve">qui pourra exécuter </w:t>
      </w:r>
      <w:r w:rsidR="00500DCF">
        <w:rPr>
          <w:rFonts w:ascii="Arial" w:hAnsi="Arial" w:cs="Arial"/>
          <w:i/>
          <w:sz w:val="18"/>
          <w:szCs w:val="20"/>
        </w:rPr>
        <w:t xml:space="preserve">cette </w:t>
      </w:r>
      <w:r w:rsidRPr="00500DCF">
        <w:rPr>
          <w:rFonts w:ascii="Arial" w:hAnsi="Arial" w:cs="Arial"/>
          <w:i/>
          <w:sz w:val="18"/>
          <w:szCs w:val="20"/>
        </w:rPr>
        <w:t>ordonnance.</w:t>
      </w:r>
      <w:r w:rsidR="00EE62A8" w:rsidRPr="00500DCF">
        <w:rPr>
          <w:rFonts w:ascii="Arial" w:hAnsi="Arial" w:cs="Arial"/>
          <w:i/>
          <w:sz w:val="18"/>
          <w:szCs w:val="20"/>
        </w:rPr>
        <w:t xml:space="preserve"> La directive en italique </w:t>
      </w:r>
      <w:r w:rsidR="00EE62A8" w:rsidRPr="00500DCF">
        <w:rPr>
          <w:rFonts w:ascii="Arial" w:eastAsia="Times New Roman" w:hAnsi="Arial" w:cs="Arial"/>
          <w:i/>
          <w:iCs/>
          <w:color w:val="000000"/>
          <w:szCs w:val="20"/>
          <w:lang w:eastAsia="fr-FR"/>
        </w:rPr>
        <w:t>(</w:t>
      </w:r>
      <w:r w:rsidR="00EE62A8" w:rsidRPr="00500DCF">
        <w:rPr>
          <w:rFonts w:ascii="Arial" w:eastAsia="Times New Roman" w:hAnsi="Arial" w:cs="Arial"/>
          <w:i/>
          <w:iCs/>
          <w:color w:val="FF0000"/>
          <w:szCs w:val="20"/>
          <w:lang w:eastAsia="fr-FR"/>
        </w:rPr>
        <w:t>!</w:t>
      </w:r>
      <w:r w:rsidR="00EE62A8" w:rsidRPr="00500DCF">
        <w:rPr>
          <w:rFonts w:ascii="Arial" w:eastAsia="Times New Roman" w:hAnsi="Arial" w:cs="Arial"/>
          <w:i/>
          <w:iCs/>
          <w:color w:val="000000"/>
          <w:szCs w:val="20"/>
          <w:lang w:eastAsia="fr-FR"/>
        </w:rPr>
        <w:t>)</w:t>
      </w:r>
      <w:r w:rsidR="00EE62A8" w:rsidRPr="00500DCF">
        <w:rPr>
          <w:rFonts w:ascii="Arial" w:hAnsi="Arial" w:cs="Arial"/>
          <w:i/>
          <w:sz w:val="18"/>
          <w:szCs w:val="20"/>
        </w:rPr>
        <w:t xml:space="preserve"> doit ensuite être retirée de la version qui sera rendue disponible.</w:t>
      </w:r>
    </w:p>
    <w:p w14:paraId="1C6FEB11" w14:textId="7D1DBA44" w:rsidR="008832C4" w:rsidRPr="00371EF7" w:rsidRDefault="008832C4" w:rsidP="008832C4">
      <w:pPr>
        <w:pStyle w:val="TitresansTM"/>
        <w:pBdr>
          <w:left w:val="none" w:sz="0" w:space="0" w:color="auto"/>
          <w:bottom w:val="none" w:sz="0" w:space="0" w:color="auto"/>
        </w:pBdr>
        <w:shd w:val="clear" w:color="auto" w:fill="595959" w:themeFill="text1" w:themeFillTint="A6"/>
        <w:spacing w:before="60" w:after="240"/>
        <w:jc w:val="both"/>
        <w:rPr>
          <w:rFonts w:ascii="Arial" w:hAnsi="Arial" w:cs="Arial"/>
          <w:color w:val="FFFFFF" w:themeColor="background1"/>
          <w:sz w:val="22"/>
          <w:szCs w:val="20"/>
        </w:rPr>
      </w:pPr>
      <w:r>
        <w:rPr>
          <w:rFonts w:ascii="Arial" w:hAnsi="Arial" w:cs="Arial"/>
          <w:color w:val="FFFFFF" w:themeColor="background1"/>
          <w:sz w:val="22"/>
          <w:szCs w:val="20"/>
        </w:rPr>
        <w:t>indication</w:t>
      </w:r>
      <w:bookmarkStart w:id="0" w:name="_GoBack"/>
      <w:bookmarkEnd w:id="0"/>
    </w:p>
    <w:p w14:paraId="056E7BF9" w14:textId="7FFA565E" w:rsidR="008832C4" w:rsidRDefault="008832C4" w:rsidP="00500DCF">
      <w:pPr>
        <w:spacing w:after="240" w:line="240" w:lineRule="auto"/>
        <w:rPr>
          <w:rFonts w:ascii="Arial" w:hAnsi="Arial" w:cs="Arial"/>
          <w:szCs w:val="20"/>
        </w:rPr>
      </w:pPr>
      <w:r w:rsidRPr="00984EA6">
        <w:rPr>
          <w:rFonts w:ascii="Arial" w:hAnsi="Arial" w:cs="Arial"/>
          <w:szCs w:val="20"/>
        </w:rPr>
        <w:t>Personne présentant des signes et symptômes suggestifs de la fièvre</w:t>
      </w:r>
      <w:r>
        <w:rPr>
          <w:rStyle w:val="Appelnotedebasdep"/>
          <w:rFonts w:ascii="Arial" w:hAnsi="Arial" w:cs="Arial"/>
          <w:szCs w:val="20"/>
        </w:rPr>
        <w:footnoteReference w:id="3"/>
      </w:r>
      <w:r w:rsidRPr="00984EA6">
        <w:rPr>
          <w:rFonts w:ascii="Arial" w:hAnsi="Arial" w:cs="Arial"/>
          <w:szCs w:val="20"/>
        </w:rPr>
        <w:t xml:space="preserve"> associés à de l’inconfort.</w:t>
      </w:r>
    </w:p>
    <w:p w14:paraId="3F4E78B8" w14:textId="7FC255AC" w:rsidR="00993FCA" w:rsidRPr="00371EF7" w:rsidRDefault="00993FCA" w:rsidP="00AC038D">
      <w:pPr>
        <w:pStyle w:val="TitresansTM"/>
        <w:pBdr>
          <w:left w:val="none" w:sz="0" w:space="0" w:color="auto"/>
          <w:bottom w:val="none" w:sz="0" w:space="0" w:color="auto"/>
        </w:pBdr>
        <w:shd w:val="clear" w:color="auto" w:fill="595959" w:themeFill="text1" w:themeFillTint="A6"/>
        <w:spacing w:before="60" w:after="240"/>
        <w:jc w:val="both"/>
        <w:rPr>
          <w:rFonts w:ascii="Arial" w:hAnsi="Arial" w:cs="Arial"/>
          <w:color w:val="FFFFFF" w:themeColor="background1"/>
          <w:sz w:val="22"/>
          <w:szCs w:val="20"/>
        </w:rPr>
      </w:pPr>
      <w:r w:rsidRPr="00371EF7">
        <w:rPr>
          <w:rFonts w:ascii="Arial" w:hAnsi="Arial" w:cs="Arial"/>
          <w:color w:val="FFFFFF" w:themeColor="background1"/>
          <w:sz w:val="22"/>
          <w:szCs w:val="20"/>
        </w:rPr>
        <w:t xml:space="preserve">contre-indications à l’application de </w:t>
      </w:r>
      <w:r w:rsidR="006D43D0">
        <w:rPr>
          <w:rFonts w:ascii="Arial" w:hAnsi="Arial" w:cs="Arial"/>
          <w:color w:val="FFFFFF" w:themeColor="background1"/>
          <w:sz w:val="22"/>
          <w:szCs w:val="20"/>
        </w:rPr>
        <w:t xml:space="preserve">CETTE </w:t>
      </w:r>
      <w:r w:rsidRPr="00371EF7">
        <w:rPr>
          <w:rFonts w:ascii="Arial" w:hAnsi="Arial" w:cs="Arial"/>
          <w:color w:val="FFFFFF" w:themeColor="background1"/>
          <w:sz w:val="22"/>
          <w:szCs w:val="20"/>
        </w:rPr>
        <w:t>ordonnance</w:t>
      </w:r>
    </w:p>
    <w:p w14:paraId="407A1252" w14:textId="6AF3BC5F" w:rsidR="00435BB0" w:rsidRDefault="00993FCA" w:rsidP="00993FCA">
      <w:pPr>
        <w:spacing w:after="0" w:line="240" w:lineRule="auto"/>
        <w:rPr>
          <w:rFonts w:ascii="Arial" w:hAnsi="Arial" w:cs="Arial"/>
          <w:szCs w:val="20"/>
        </w:rPr>
      </w:pPr>
      <w:r w:rsidRPr="0091230B">
        <w:rPr>
          <w:rFonts w:ascii="Arial" w:hAnsi="Arial" w:cs="Arial"/>
          <w:szCs w:val="20"/>
        </w:rPr>
        <w:t>Même</w:t>
      </w:r>
      <w:r w:rsidR="001F0FF6">
        <w:rPr>
          <w:rFonts w:ascii="Arial" w:hAnsi="Arial" w:cs="Arial"/>
          <w:szCs w:val="20"/>
        </w:rPr>
        <w:t>s</w:t>
      </w:r>
      <w:r w:rsidRPr="0091230B">
        <w:rPr>
          <w:rFonts w:ascii="Arial" w:hAnsi="Arial" w:cs="Arial"/>
          <w:szCs w:val="20"/>
        </w:rPr>
        <w:t xml:space="preserve"> contre-indications que celles spécifiées pour l’application du protocole médical national, </w:t>
      </w:r>
      <w:r w:rsidR="00435BB0">
        <w:rPr>
          <w:rFonts w:ascii="Arial" w:hAnsi="Arial" w:cs="Arial"/>
          <w:szCs w:val="20"/>
        </w:rPr>
        <w:t>soit :</w:t>
      </w:r>
    </w:p>
    <w:p w14:paraId="573CC1D4" w14:textId="63FA240E" w:rsidR="00055261" w:rsidRPr="00984EA6" w:rsidRDefault="00055261" w:rsidP="00984EA6">
      <w:pPr>
        <w:numPr>
          <w:ilvl w:val="0"/>
          <w:numId w:val="9"/>
        </w:numPr>
        <w:spacing w:after="0" w:line="240" w:lineRule="auto"/>
        <w:rPr>
          <w:rFonts w:ascii="Arial" w:hAnsi="Arial" w:cs="Arial"/>
          <w:szCs w:val="20"/>
        </w:rPr>
      </w:pPr>
      <w:r w:rsidRPr="00984EA6">
        <w:rPr>
          <w:rFonts w:ascii="Arial" w:hAnsi="Arial" w:cs="Arial"/>
          <w:szCs w:val="20"/>
        </w:rPr>
        <w:t>Pe</w:t>
      </w:r>
      <w:r w:rsidRPr="00055261">
        <w:rPr>
          <w:rFonts w:ascii="Arial" w:hAnsi="Arial" w:cs="Arial"/>
          <w:szCs w:val="20"/>
        </w:rPr>
        <w:t>rsonne âgée de moins de 18 ans</w:t>
      </w:r>
    </w:p>
    <w:p w14:paraId="50E4BCAE" w14:textId="0E461DA2" w:rsidR="00055261" w:rsidRPr="00984EA6" w:rsidRDefault="00055261" w:rsidP="00500DCF">
      <w:pPr>
        <w:numPr>
          <w:ilvl w:val="0"/>
          <w:numId w:val="9"/>
        </w:numPr>
        <w:spacing w:after="240" w:line="240" w:lineRule="auto"/>
        <w:ind w:left="714" w:hanging="357"/>
        <w:rPr>
          <w:rFonts w:ascii="Arial" w:hAnsi="Arial" w:cs="Arial"/>
          <w:szCs w:val="20"/>
        </w:rPr>
      </w:pPr>
      <w:r w:rsidRPr="00984EA6">
        <w:rPr>
          <w:rFonts w:ascii="Arial" w:hAnsi="Arial" w:cs="Arial"/>
          <w:szCs w:val="20"/>
        </w:rPr>
        <w:t>Allergie médicamenteuse connue à l’acé</w:t>
      </w:r>
      <w:r w:rsidRPr="00055261">
        <w:rPr>
          <w:rFonts w:ascii="Arial" w:hAnsi="Arial" w:cs="Arial"/>
          <w:szCs w:val="20"/>
        </w:rPr>
        <w:t>taminophène</w:t>
      </w:r>
    </w:p>
    <w:p w14:paraId="4F7A1434" w14:textId="12A449EF" w:rsidR="00993FCA" w:rsidRPr="00371EF7" w:rsidRDefault="00B5174A" w:rsidP="00EE62A8">
      <w:pPr>
        <w:pStyle w:val="TitresansTM"/>
        <w:pBdr>
          <w:left w:val="none" w:sz="0" w:space="0" w:color="auto"/>
          <w:bottom w:val="none" w:sz="0" w:space="0" w:color="auto"/>
        </w:pBdr>
        <w:shd w:val="clear" w:color="auto" w:fill="595959" w:themeFill="text1" w:themeFillTint="A6"/>
        <w:spacing w:before="120" w:after="240"/>
        <w:jc w:val="both"/>
        <w:rPr>
          <w:rFonts w:ascii="Arial" w:hAnsi="Arial" w:cs="Arial"/>
          <w:color w:val="FFFFFF" w:themeColor="background1"/>
          <w:sz w:val="22"/>
          <w:szCs w:val="20"/>
        </w:rPr>
      </w:pPr>
      <w:r>
        <w:rPr>
          <w:rFonts w:ascii="Arial" w:hAnsi="Arial" w:cs="Arial"/>
          <w:color w:val="FFFFFF" w:themeColor="background1"/>
          <w:sz w:val="22"/>
          <w:szCs w:val="20"/>
        </w:rPr>
        <w:t>PROTOCOLE MÉDICAL</w:t>
      </w:r>
      <w:r w:rsidR="00181688">
        <w:rPr>
          <w:rFonts w:ascii="Arial" w:hAnsi="Arial" w:cs="Arial"/>
          <w:color w:val="FFFFFF" w:themeColor="background1"/>
          <w:sz w:val="22"/>
          <w:szCs w:val="20"/>
        </w:rPr>
        <w:t xml:space="preserve"> </w:t>
      </w:r>
      <w:r w:rsidR="00181688" w:rsidRPr="00EE4B86">
        <w:rPr>
          <w:rFonts w:ascii="Arial" w:hAnsi="Arial" w:cs="Arial"/>
          <w:color w:val="FFFFFF" w:themeColor="background1"/>
          <w:sz w:val="22"/>
          <w:szCs w:val="20"/>
        </w:rPr>
        <w:t>NATIONAL</w:t>
      </w:r>
    </w:p>
    <w:p w14:paraId="1965FB64" w14:textId="0C772D87" w:rsidR="00993FCA" w:rsidRDefault="00993FCA" w:rsidP="00500DCF">
      <w:pPr>
        <w:pStyle w:val="Texte"/>
        <w:spacing w:after="240"/>
        <w:ind w:left="0" w:right="357"/>
        <w:jc w:val="left"/>
        <w:rPr>
          <w:rFonts w:ascii="Arial" w:hAnsi="Arial" w:cs="Arial"/>
          <w:szCs w:val="20"/>
        </w:rPr>
      </w:pPr>
      <w:r>
        <w:rPr>
          <w:rFonts w:ascii="Arial" w:hAnsi="Arial" w:cs="Arial"/>
          <w:color w:val="000000"/>
          <w:szCs w:val="20"/>
        </w:rPr>
        <w:t>Se référer</w:t>
      </w:r>
      <w:r w:rsidRPr="001C16F4">
        <w:rPr>
          <w:rFonts w:ascii="Arial" w:hAnsi="Arial" w:cs="Arial"/>
          <w:color w:val="000000"/>
          <w:szCs w:val="20"/>
        </w:rPr>
        <w:t xml:space="preserve"> au protocole médical </w:t>
      </w:r>
      <w:r>
        <w:rPr>
          <w:rFonts w:ascii="Arial" w:hAnsi="Arial" w:cs="Arial"/>
          <w:color w:val="000000"/>
          <w:szCs w:val="20"/>
        </w:rPr>
        <w:t xml:space="preserve">national </w:t>
      </w:r>
      <w:r w:rsidR="00113272">
        <w:rPr>
          <w:rFonts w:ascii="Arial" w:hAnsi="Arial" w:cs="Arial"/>
          <w:color w:val="000000"/>
          <w:szCs w:val="20"/>
        </w:rPr>
        <w:t>N°</w:t>
      </w:r>
      <w:r w:rsidR="008C5D20">
        <w:rPr>
          <w:rFonts w:ascii="Arial" w:hAnsi="Arial" w:cs="Arial"/>
          <w:szCs w:val="20"/>
        </w:rPr>
        <w:t>628</w:t>
      </w:r>
      <w:r w:rsidR="00AF0829">
        <w:rPr>
          <w:rFonts w:ascii="Arial" w:hAnsi="Arial" w:cs="Arial"/>
          <w:szCs w:val="20"/>
        </w:rPr>
        <w:t>019</w:t>
      </w:r>
      <w:r w:rsidR="008C5D20" w:rsidRPr="00EE4B86">
        <w:rPr>
          <w:rFonts w:ascii="Arial" w:hAnsi="Arial" w:cs="Arial"/>
          <w:szCs w:val="20"/>
        </w:rPr>
        <w:t xml:space="preserve"> </w:t>
      </w:r>
      <w:r w:rsidRPr="001C16F4">
        <w:rPr>
          <w:rFonts w:ascii="Arial" w:hAnsi="Arial" w:cs="Arial"/>
          <w:color w:val="000000"/>
          <w:szCs w:val="20"/>
        </w:rPr>
        <w:t xml:space="preserve">de l’Institut national d’excellence </w:t>
      </w:r>
      <w:r w:rsidR="00113272">
        <w:rPr>
          <w:rFonts w:ascii="Arial" w:hAnsi="Arial" w:cs="Arial"/>
          <w:color w:val="000000"/>
          <w:szCs w:val="20"/>
        </w:rPr>
        <w:t>en santé et en services sociaux</w:t>
      </w:r>
      <w:r w:rsidR="00941024">
        <w:rPr>
          <w:rFonts w:ascii="Arial" w:hAnsi="Arial" w:cs="Arial"/>
          <w:color w:val="000000"/>
          <w:szCs w:val="20"/>
        </w:rPr>
        <w:t xml:space="preserve"> </w:t>
      </w:r>
      <w:r w:rsidR="000F49E9">
        <w:rPr>
          <w:rFonts w:ascii="Arial" w:hAnsi="Arial" w:cs="Arial"/>
          <w:szCs w:val="20"/>
        </w:rPr>
        <w:t xml:space="preserve">en vigueur sur le site web </w:t>
      </w:r>
      <w:r w:rsidR="006D43D0">
        <w:rPr>
          <w:rFonts w:ascii="Arial" w:hAnsi="Arial" w:cs="Arial"/>
          <w:szCs w:val="20"/>
        </w:rPr>
        <w:t xml:space="preserve">au moment de l’application de cette </w:t>
      </w:r>
      <w:r w:rsidR="000F49E9">
        <w:rPr>
          <w:rFonts w:ascii="Arial" w:hAnsi="Arial" w:cs="Arial"/>
          <w:szCs w:val="20"/>
        </w:rPr>
        <w:t>ordonnance</w:t>
      </w:r>
      <w:r w:rsidR="00941024">
        <w:rPr>
          <w:rFonts w:ascii="Arial" w:hAnsi="Arial" w:cs="Arial"/>
          <w:szCs w:val="20"/>
        </w:rPr>
        <w:t>.</w:t>
      </w:r>
    </w:p>
    <w:p w14:paraId="7869DF66" w14:textId="0D810778" w:rsidR="00993FCA" w:rsidRPr="00371EF7" w:rsidRDefault="00A9758B" w:rsidP="00AC038D">
      <w:pPr>
        <w:pStyle w:val="TitresansTM"/>
        <w:pBdr>
          <w:left w:val="none" w:sz="0" w:space="0" w:color="auto"/>
          <w:bottom w:val="none" w:sz="0" w:space="0" w:color="auto"/>
        </w:pBdr>
        <w:shd w:val="clear" w:color="auto" w:fill="595959" w:themeFill="text1" w:themeFillTint="A6"/>
        <w:spacing w:before="60" w:after="240"/>
        <w:rPr>
          <w:rFonts w:ascii="Arial" w:hAnsi="Arial" w:cs="Arial"/>
          <w:color w:val="FFFFFF" w:themeColor="background1"/>
          <w:sz w:val="22"/>
          <w:szCs w:val="22"/>
        </w:rPr>
      </w:pPr>
      <w:r w:rsidRPr="00A9758B">
        <w:rPr>
          <w:rFonts w:ascii="Arial" w:hAnsi="Arial" w:cs="Arial"/>
          <w:color w:val="FFFFFF" w:themeColor="background1"/>
          <w:sz w:val="22"/>
          <w:szCs w:val="22"/>
        </w:rPr>
        <w:t>Limites ou situations pour</w:t>
      </w:r>
      <w:r w:rsidR="00463128">
        <w:rPr>
          <w:rFonts w:ascii="Arial" w:hAnsi="Arial" w:cs="Arial"/>
          <w:color w:val="FFFFFF" w:themeColor="background1"/>
          <w:sz w:val="22"/>
          <w:szCs w:val="22"/>
        </w:rPr>
        <w:t xml:space="preserve"> </w:t>
      </w:r>
      <w:r w:rsidRPr="00A9758B">
        <w:rPr>
          <w:rFonts w:ascii="Arial" w:hAnsi="Arial" w:cs="Arial"/>
          <w:color w:val="FFFFFF" w:themeColor="background1"/>
          <w:sz w:val="22"/>
          <w:szCs w:val="22"/>
        </w:rPr>
        <w:t>lesquelles une consultation avec un prescripteur autorisé est obligatoire</w:t>
      </w:r>
    </w:p>
    <w:p w14:paraId="1DEB8614" w14:textId="5D23ECA1" w:rsidR="00055261" w:rsidRPr="00984EA6" w:rsidRDefault="00055261" w:rsidP="00984EA6">
      <w:pPr>
        <w:pStyle w:val="Paragraphedeliste"/>
        <w:numPr>
          <w:ilvl w:val="0"/>
          <w:numId w:val="6"/>
        </w:numPr>
        <w:spacing w:after="0" w:line="276" w:lineRule="auto"/>
        <w:ind w:left="284" w:hanging="284"/>
        <w:rPr>
          <w:rFonts w:ascii="Arial" w:hAnsi="Arial" w:cs="Arial"/>
          <w:szCs w:val="20"/>
        </w:rPr>
      </w:pPr>
      <w:r w:rsidRPr="00984EA6">
        <w:rPr>
          <w:rFonts w:ascii="Arial" w:hAnsi="Arial" w:cs="Arial"/>
          <w:szCs w:val="20"/>
        </w:rPr>
        <w:t>Apparition d’une contre-ind</w:t>
      </w:r>
      <w:r w:rsidRPr="00055261">
        <w:rPr>
          <w:rFonts w:ascii="Arial" w:hAnsi="Arial" w:cs="Arial"/>
          <w:szCs w:val="20"/>
        </w:rPr>
        <w:t>ication en cours de traitement.</w:t>
      </w:r>
    </w:p>
    <w:p w14:paraId="6F8374F8" w14:textId="2D3CF146" w:rsidR="00055261" w:rsidRPr="00984EA6" w:rsidRDefault="00055261" w:rsidP="00500DCF">
      <w:pPr>
        <w:pStyle w:val="Paragraphedeliste"/>
        <w:numPr>
          <w:ilvl w:val="0"/>
          <w:numId w:val="6"/>
        </w:numPr>
        <w:spacing w:after="240" w:line="276" w:lineRule="auto"/>
        <w:ind w:left="284" w:hanging="284"/>
        <w:rPr>
          <w:rFonts w:ascii="Arial" w:hAnsi="Arial" w:cs="Arial"/>
          <w:szCs w:val="20"/>
        </w:rPr>
      </w:pPr>
      <w:r w:rsidRPr="00984EA6">
        <w:rPr>
          <w:rFonts w:ascii="Arial" w:hAnsi="Arial" w:cs="Arial"/>
          <w:szCs w:val="20"/>
        </w:rPr>
        <w:t>Si la fièvre et l’inconfort persistent après l’administration de deux doses</w:t>
      </w:r>
      <w:r w:rsidRPr="00055261">
        <w:rPr>
          <w:rFonts w:ascii="Arial" w:hAnsi="Arial" w:cs="Arial"/>
          <w:szCs w:val="20"/>
        </w:rPr>
        <w:t xml:space="preserve"> consécutives d’acétaminophène.</w:t>
      </w:r>
    </w:p>
    <w:p w14:paraId="6938DE6B" w14:textId="77777777" w:rsidR="00824AE6" w:rsidRPr="00371EF7" w:rsidRDefault="00824AE6" w:rsidP="00824AE6">
      <w:pPr>
        <w:pStyle w:val="TitresansTM"/>
        <w:keepNext/>
        <w:keepLines/>
        <w:pBdr>
          <w:left w:val="none" w:sz="0" w:space="0" w:color="auto"/>
          <w:bottom w:val="none" w:sz="0" w:space="0" w:color="auto"/>
        </w:pBdr>
        <w:shd w:val="clear" w:color="auto" w:fill="595959" w:themeFill="text1" w:themeFillTint="A6"/>
        <w:spacing w:before="60" w:after="240"/>
        <w:ind w:left="284" w:hanging="284"/>
        <w:jc w:val="both"/>
        <w:rPr>
          <w:rFonts w:ascii="Arial" w:hAnsi="Arial" w:cs="Arial"/>
          <w:color w:val="FFFFFF" w:themeColor="background1"/>
          <w:sz w:val="22"/>
          <w:szCs w:val="22"/>
        </w:rPr>
      </w:pPr>
      <w:r>
        <w:rPr>
          <w:rFonts w:ascii="Arial" w:hAnsi="Arial" w:cs="Arial"/>
          <w:color w:val="FFFFFF" w:themeColor="background1"/>
          <w:sz w:val="22"/>
          <w:szCs w:val="22"/>
        </w:rPr>
        <w:t>documentation</w:t>
      </w:r>
    </w:p>
    <w:p w14:paraId="1ECD3960" w14:textId="610BD061" w:rsidR="00EE62A8" w:rsidRPr="00463128" w:rsidRDefault="00824AE6" w:rsidP="00463128">
      <w:pPr>
        <w:spacing w:after="0" w:line="276" w:lineRule="auto"/>
        <w:rPr>
          <w:rFonts w:ascii="Arial" w:hAnsi="Arial" w:cs="Arial"/>
          <w:szCs w:val="20"/>
        </w:rPr>
      </w:pPr>
      <w:r w:rsidRPr="00463128">
        <w:rPr>
          <w:rFonts w:ascii="Arial" w:hAnsi="Arial" w:cs="Arial"/>
          <w:szCs w:val="20"/>
        </w:rPr>
        <w:t>Remplir le formulaire de liaison pour le pharmacien communautaire, s’il y a lieu consulter le modèle disponible dans la section Protocoles médicaux nationaux et ordonnances associées sur le site Web de l'INESSS.</w:t>
      </w:r>
    </w:p>
    <w:p w14:paraId="5244949D" w14:textId="6B8F782B" w:rsidR="00993FCA" w:rsidRPr="00371EF7" w:rsidRDefault="00993FCA" w:rsidP="00463128">
      <w:pPr>
        <w:pStyle w:val="TitresansTM"/>
        <w:keepNext/>
        <w:keepLines/>
        <w:pageBreakBefore/>
        <w:pBdr>
          <w:left w:val="none" w:sz="0" w:space="0" w:color="auto"/>
          <w:bottom w:val="none" w:sz="0" w:space="0" w:color="auto"/>
        </w:pBdr>
        <w:shd w:val="clear" w:color="auto" w:fill="595959" w:themeFill="text1" w:themeFillTint="A6"/>
        <w:spacing w:before="60" w:after="240"/>
        <w:jc w:val="both"/>
        <w:rPr>
          <w:rFonts w:ascii="Arial" w:hAnsi="Arial" w:cs="Arial"/>
          <w:color w:val="FFFFFF" w:themeColor="background1"/>
          <w:sz w:val="22"/>
          <w:szCs w:val="20"/>
        </w:rPr>
      </w:pPr>
      <w:r w:rsidRPr="00371EF7">
        <w:rPr>
          <w:rFonts w:ascii="Arial" w:hAnsi="Arial" w:cs="Arial"/>
          <w:color w:val="FFFFFF" w:themeColor="background1"/>
          <w:sz w:val="22"/>
          <w:szCs w:val="20"/>
        </w:rPr>
        <w:lastRenderedPageBreak/>
        <w:t>identification du prescripteur</w:t>
      </w:r>
      <w:r w:rsidR="00F040E9">
        <w:rPr>
          <w:rFonts w:ascii="Arial" w:hAnsi="Arial" w:cs="Arial"/>
          <w:color w:val="FFFFFF" w:themeColor="background1"/>
          <w:sz w:val="22"/>
          <w:szCs w:val="20"/>
        </w:rPr>
        <w:t xml:space="preserve"> autorisé</w:t>
      </w:r>
    </w:p>
    <w:p w14:paraId="2C0622ED" w14:textId="7A01E927" w:rsidR="00993FCA" w:rsidRPr="001312B5" w:rsidRDefault="00993FCA" w:rsidP="00993FCA">
      <w:pPr>
        <w:spacing w:before="60" w:after="60" w:line="276" w:lineRule="auto"/>
        <w:rPr>
          <w:rFonts w:ascii="Arial" w:hAnsi="Arial" w:cs="Arial"/>
          <w:szCs w:val="20"/>
        </w:rPr>
      </w:pPr>
      <w:r w:rsidRPr="001312B5">
        <w:rPr>
          <w:rFonts w:ascii="Arial" w:hAnsi="Arial" w:cs="Arial"/>
          <w:szCs w:val="20"/>
        </w:rPr>
        <w:t>Nom</w:t>
      </w:r>
      <w:r w:rsidR="00F040E9">
        <w:rPr>
          <w:rFonts w:ascii="Arial" w:hAnsi="Arial" w:cs="Arial"/>
          <w:szCs w:val="20"/>
        </w:rPr>
        <w:t>, prénom</w:t>
      </w:r>
      <w:r w:rsidR="00AC038D">
        <w:rPr>
          <w:rFonts w:ascii="Arial" w:hAnsi="Arial" w:cs="Arial"/>
          <w:szCs w:val="20"/>
        </w:rPr>
        <w:t> :</w:t>
      </w:r>
    </w:p>
    <w:p w14:paraId="0276BA6A" w14:textId="3A0EB567" w:rsidR="00993FCA" w:rsidRPr="001312B5" w:rsidRDefault="00993FCA" w:rsidP="00993FCA">
      <w:pPr>
        <w:spacing w:before="60" w:after="60" w:line="276" w:lineRule="auto"/>
        <w:rPr>
          <w:rFonts w:ascii="Arial" w:hAnsi="Arial" w:cs="Arial"/>
          <w:szCs w:val="20"/>
        </w:rPr>
      </w:pPr>
      <w:r w:rsidRPr="001312B5">
        <w:rPr>
          <w:rFonts w:ascii="Arial" w:hAnsi="Arial" w:cs="Arial"/>
          <w:szCs w:val="20"/>
        </w:rPr>
        <w:t>Numéro de permis d’exercice</w:t>
      </w:r>
      <w:r w:rsidR="00AC038D">
        <w:rPr>
          <w:rFonts w:ascii="Arial" w:hAnsi="Arial" w:cs="Arial"/>
          <w:szCs w:val="20"/>
        </w:rPr>
        <w:t> </w:t>
      </w:r>
      <w:r w:rsidRPr="001312B5">
        <w:rPr>
          <w:rFonts w:ascii="Arial" w:hAnsi="Arial" w:cs="Arial"/>
          <w:szCs w:val="20"/>
        </w:rPr>
        <w:t>:</w:t>
      </w:r>
    </w:p>
    <w:p w14:paraId="1FDA1F98" w14:textId="22A85FED" w:rsidR="00993FCA" w:rsidRPr="001312B5" w:rsidRDefault="00993FCA" w:rsidP="00993FCA">
      <w:pPr>
        <w:spacing w:before="60" w:after="60" w:line="276" w:lineRule="auto"/>
        <w:rPr>
          <w:rFonts w:ascii="Arial" w:hAnsi="Arial" w:cs="Arial"/>
          <w:szCs w:val="20"/>
        </w:rPr>
      </w:pPr>
      <w:r>
        <w:rPr>
          <w:rFonts w:ascii="Arial" w:hAnsi="Arial" w:cs="Arial"/>
          <w:szCs w:val="20"/>
        </w:rPr>
        <w:t xml:space="preserve">Nom de l’établissement </w:t>
      </w:r>
      <w:r w:rsidRPr="001312B5">
        <w:rPr>
          <w:rFonts w:ascii="Arial" w:hAnsi="Arial" w:cs="Arial"/>
          <w:szCs w:val="20"/>
        </w:rPr>
        <w:t>ou du milieu clinique</w:t>
      </w:r>
      <w:r w:rsidR="00AC038D">
        <w:rPr>
          <w:rFonts w:ascii="Arial" w:hAnsi="Arial" w:cs="Arial"/>
          <w:szCs w:val="20"/>
        </w:rPr>
        <w:t> </w:t>
      </w:r>
      <w:r w:rsidRPr="001312B5">
        <w:rPr>
          <w:rFonts w:ascii="Arial" w:hAnsi="Arial" w:cs="Arial"/>
          <w:szCs w:val="20"/>
        </w:rPr>
        <w:t>:</w:t>
      </w:r>
    </w:p>
    <w:p w14:paraId="0DFACEB5" w14:textId="2D974299" w:rsidR="00993FCA" w:rsidRPr="001312B5" w:rsidRDefault="00AC038D" w:rsidP="00993FCA">
      <w:pPr>
        <w:spacing w:before="60" w:after="60" w:line="276" w:lineRule="auto"/>
        <w:rPr>
          <w:rFonts w:ascii="Arial" w:hAnsi="Arial" w:cs="Arial"/>
          <w:szCs w:val="20"/>
        </w:rPr>
      </w:pPr>
      <w:r>
        <w:rPr>
          <w:rFonts w:ascii="Arial" w:hAnsi="Arial" w:cs="Arial"/>
          <w:szCs w:val="20"/>
        </w:rPr>
        <w:t>Numéro de téléphone </w:t>
      </w:r>
      <w:r w:rsidR="00993FCA" w:rsidRPr="001312B5">
        <w:rPr>
          <w:rFonts w:ascii="Arial" w:hAnsi="Arial" w:cs="Arial"/>
          <w:szCs w:val="20"/>
        </w:rPr>
        <w:t>:</w:t>
      </w:r>
    </w:p>
    <w:p w14:paraId="69D8C0FB" w14:textId="1B7D8218" w:rsidR="00993FCA" w:rsidRDefault="00993FCA" w:rsidP="00993FCA">
      <w:pPr>
        <w:spacing w:before="60" w:after="60" w:line="276" w:lineRule="auto"/>
        <w:rPr>
          <w:rFonts w:ascii="Arial" w:hAnsi="Arial" w:cs="Arial"/>
          <w:szCs w:val="20"/>
        </w:rPr>
      </w:pPr>
      <w:r w:rsidRPr="001312B5">
        <w:rPr>
          <w:rFonts w:ascii="Arial" w:hAnsi="Arial" w:cs="Arial"/>
          <w:szCs w:val="20"/>
        </w:rPr>
        <w:t>Adresse de correspondance</w:t>
      </w:r>
      <w:r w:rsidR="00AC038D">
        <w:rPr>
          <w:rFonts w:ascii="Arial" w:hAnsi="Arial" w:cs="Arial"/>
          <w:szCs w:val="20"/>
        </w:rPr>
        <w:t> </w:t>
      </w:r>
      <w:r w:rsidRPr="001312B5">
        <w:rPr>
          <w:rFonts w:ascii="Arial" w:hAnsi="Arial" w:cs="Arial"/>
          <w:szCs w:val="20"/>
        </w:rPr>
        <w:t>:</w:t>
      </w:r>
    </w:p>
    <w:p w14:paraId="3B70451C" w14:textId="77777777" w:rsidR="00993FCA" w:rsidRPr="00890123" w:rsidRDefault="00993FCA" w:rsidP="00EE62A8">
      <w:pPr>
        <w:spacing w:before="60" w:after="120" w:line="276" w:lineRule="auto"/>
        <w:rPr>
          <w:rFonts w:ascii="Arial" w:hAnsi="Arial" w:cs="Arial"/>
          <w:szCs w:val="20"/>
        </w:rPr>
      </w:pPr>
      <w:r>
        <w:rPr>
          <w:rFonts w:ascii="Arial" w:hAnsi="Arial" w:cs="Arial"/>
          <w:szCs w:val="20"/>
        </w:rPr>
        <w:t>Signature :</w:t>
      </w:r>
    </w:p>
    <w:p w14:paraId="5D181A89" w14:textId="12A92B33" w:rsidR="00993FCA" w:rsidRPr="00371EF7" w:rsidRDefault="00993FCA" w:rsidP="00AC038D">
      <w:pPr>
        <w:pStyle w:val="TitresansTM"/>
        <w:pBdr>
          <w:left w:val="none" w:sz="0" w:space="0" w:color="auto"/>
          <w:bottom w:val="none" w:sz="0" w:space="0" w:color="auto"/>
        </w:pBdr>
        <w:shd w:val="clear" w:color="auto" w:fill="595959" w:themeFill="text1" w:themeFillTint="A6"/>
        <w:spacing w:before="60" w:after="240"/>
        <w:jc w:val="both"/>
        <w:rPr>
          <w:rFonts w:ascii="Arial" w:hAnsi="Arial" w:cs="Arial"/>
          <w:color w:val="FFFFFF" w:themeColor="background1"/>
          <w:sz w:val="22"/>
          <w:szCs w:val="20"/>
        </w:rPr>
      </w:pPr>
      <w:r w:rsidRPr="00371EF7">
        <w:rPr>
          <w:rFonts w:ascii="Arial" w:hAnsi="Arial" w:cs="Arial"/>
          <w:color w:val="FFFFFF" w:themeColor="background1"/>
          <w:sz w:val="22"/>
          <w:szCs w:val="20"/>
        </w:rPr>
        <w:t xml:space="preserve">identification du </w:t>
      </w:r>
      <w:r w:rsidR="00F040E9">
        <w:rPr>
          <w:rFonts w:ascii="Arial" w:hAnsi="Arial" w:cs="Arial"/>
          <w:color w:val="FFFFFF" w:themeColor="background1"/>
          <w:sz w:val="22"/>
          <w:szCs w:val="20"/>
        </w:rPr>
        <w:t xml:space="preserve">prescripteur autorisé </w:t>
      </w:r>
      <w:r w:rsidRPr="00371EF7">
        <w:rPr>
          <w:rFonts w:ascii="Arial" w:hAnsi="Arial" w:cs="Arial"/>
          <w:color w:val="FFFFFF" w:themeColor="background1"/>
          <w:sz w:val="22"/>
          <w:szCs w:val="20"/>
        </w:rPr>
        <w:t>répondant</w:t>
      </w:r>
    </w:p>
    <w:p w14:paraId="00BEF209" w14:textId="365A6DC9" w:rsidR="00993FCA" w:rsidRPr="001312B5" w:rsidRDefault="00AC038D" w:rsidP="00993FCA">
      <w:pPr>
        <w:spacing w:before="60" w:after="60" w:line="276" w:lineRule="auto"/>
        <w:rPr>
          <w:rFonts w:ascii="Arial" w:hAnsi="Arial" w:cs="Arial"/>
          <w:szCs w:val="20"/>
        </w:rPr>
      </w:pPr>
      <w:r>
        <w:rPr>
          <w:rFonts w:ascii="Arial" w:hAnsi="Arial" w:cs="Arial"/>
          <w:szCs w:val="20"/>
        </w:rPr>
        <w:t>Nom</w:t>
      </w:r>
      <w:r w:rsidR="00F040E9">
        <w:rPr>
          <w:rFonts w:ascii="Arial" w:hAnsi="Arial" w:cs="Arial"/>
          <w:szCs w:val="20"/>
        </w:rPr>
        <w:t>, prénom</w:t>
      </w:r>
      <w:r>
        <w:rPr>
          <w:rFonts w:ascii="Arial" w:hAnsi="Arial" w:cs="Arial"/>
          <w:szCs w:val="20"/>
        </w:rPr>
        <w:t> :</w:t>
      </w:r>
    </w:p>
    <w:p w14:paraId="3857E4D7" w14:textId="1BDB1F8D" w:rsidR="00993FCA" w:rsidRPr="001312B5" w:rsidRDefault="00AC038D" w:rsidP="00993FCA">
      <w:pPr>
        <w:spacing w:before="60" w:after="60" w:line="276" w:lineRule="auto"/>
        <w:rPr>
          <w:rFonts w:ascii="Arial" w:hAnsi="Arial" w:cs="Arial"/>
          <w:szCs w:val="20"/>
        </w:rPr>
      </w:pPr>
      <w:r>
        <w:rPr>
          <w:rFonts w:ascii="Arial" w:hAnsi="Arial" w:cs="Arial"/>
          <w:szCs w:val="20"/>
        </w:rPr>
        <w:t>Numéro de permis d’exercice </w:t>
      </w:r>
      <w:r w:rsidR="00993FCA" w:rsidRPr="001312B5">
        <w:rPr>
          <w:rFonts w:ascii="Arial" w:hAnsi="Arial" w:cs="Arial"/>
          <w:szCs w:val="20"/>
        </w:rPr>
        <w:t>:</w:t>
      </w:r>
    </w:p>
    <w:p w14:paraId="1EF2CDF9" w14:textId="7E2942E5" w:rsidR="00993FCA" w:rsidRPr="001312B5" w:rsidRDefault="00AC038D" w:rsidP="00993FCA">
      <w:pPr>
        <w:spacing w:before="60" w:after="60" w:line="276" w:lineRule="auto"/>
        <w:rPr>
          <w:rFonts w:ascii="Arial" w:hAnsi="Arial" w:cs="Arial"/>
          <w:szCs w:val="20"/>
        </w:rPr>
      </w:pPr>
      <w:r>
        <w:rPr>
          <w:rFonts w:ascii="Arial" w:hAnsi="Arial" w:cs="Arial"/>
          <w:szCs w:val="20"/>
        </w:rPr>
        <w:t>Nom de l’établissement ou du milieu clinique </w:t>
      </w:r>
      <w:r w:rsidR="00993FCA" w:rsidRPr="001312B5">
        <w:rPr>
          <w:rFonts w:ascii="Arial" w:hAnsi="Arial" w:cs="Arial"/>
          <w:szCs w:val="20"/>
        </w:rPr>
        <w:t>:</w:t>
      </w:r>
    </w:p>
    <w:p w14:paraId="63D47B6F" w14:textId="40CC0908" w:rsidR="00993FCA" w:rsidRPr="001312B5" w:rsidRDefault="00AC038D" w:rsidP="00993FCA">
      <w:pPr>
        <w:spacing w:before="60" w:after="60" w:line="276" w:lineRule="auto"/>
        <w:rPr>
          <w:rFonts w:ascii="Arial" w:hAnsi="Arial" w:cs="Arial"/>
          <w:szCs w:val="20"/>
        </w:rPr>
      </w:pPr>
      <w:r>
        <w:rPr>
          <w:rFonts w:ascii="Arial" w:hAnsi="Arial" w:cs="Arial"/>
          <w:szCs w:val="20"/>
        </w:rPr>
        <w:t>Numéro de téléphone </w:t>
      </w:r>
      <w:r w:rsidR="00993FCA" w:rsidRPr="001312B5">
        <w:rPr>
          <w:rFonts w:ascii="Arial" w:hAnsi="Arial" w:cs="Arial"/>
          <w:szCs w:val="20"/>
        </w:rPr>
        <w:t>:</w:t>
      </w:r>
    </w:p>
    <w:p w14:paraId="69903115" w14:textId="4EB44848" w:rsidR="00993FCA" w:rsidRDefault="00993FCA" w:rsidP="00993FCA">
      <w:pPr>
        <w:spacing w:before="60" w:after="60" w:line="276" w:lineRule="auto"/>
        <w:rPr>
          <w:rFonts w:ascii="Arial" w:hAnsi="Arial" w:cs="Arial"/>
          <w:szCs w:val="20"/>
        </w:rPr>
      </w:pPr>
      <w:r w:rsidRPr="001312B5">
        <w:rPr>
          <w:rFonts w:ascii="Arial" w:hAnsi="Arial" w:cs="Arial"/>
          <w:szCs w:val="20"/>
        </w:rPr>
        <w:t>Adresse de correspondanc</w:t>
      </w:r>
      <w:r w:rsidR="00AC038D">
        <w:rPr>
          <w:rFonts w:ascii="Arial" w:hAnsi="Arial" w:cs="Arial"/>
          <w:szCs w:val="20"/>
        </w:rPr>
        <w:t>e </w:t>
      </w:r>
      <w:r w:rsidRPr="001312B5">
        <w:rPr>
          <w:rFonts w:ascii="Arial" w:hAnsi="Arial" w:cs="Arial"/>
          <w:szCs w:val="20"/>
        </w:rPr>
        <w:t>:</w:t>
      </w:r>
    </w:p>
    <w:p w14:paraId="5BB7D1B6" w14:textId="77777777" w:rsidR="003C006E" w:rsidRDefault="00993FCA" w:rsidP="00993FCA">
      <w:pPr>
        <w:spacing w:before="60" w:after="240" w:line="276" w:lineRule="auto"/>
        <w:rPr>
          <w:rFonts w:ascii="Arial" w:hAnsi="Arial" w:cs="Arial"/>
          <w:szCs w:val="20"/>
        </w:rPr>
      </w:pPr>
      <w:r>
        <w:rPr>
          <w:rFonts w:ascii="Arial" w:hAnsi="Arial" w:cs="Arial"/>
          <w:szCs w:val="20"/>
        </w:rPr>
        <w:t>Signature :</w:t>
      </w:r>
      <w:r w:rsidR="003C006E">
        <w:rPr>
          <w:rFonts w:ascii="Arial" w:hAnsi="Arial" w:cs="Arial"/>
          <w:szCs w:val="20"/>
        </w:rPr>
        <w:br w:type="page"/>
      </w:r>
    </w:p>
    <w:p w14:paraId="35F52037" w14:textId="77777777" w:rsidR="00993FCA" w:rsidRPr="00371EF7" w:rsidRDefault="00993FCA" w:rsidP="00AC038D">
      <w:pPr>
        <w:pStyle w:val="TitresansTM"/>
        <w:pBdr>
          <w:left w:val="none" w:sz="0" w:space="0" w:color="auto"/>
          <w:bottom w:val="none" w:sz="0" w:space="0" w:color="auto"/>
        </w:pBdr>
        <w:shd w:val="clear" w:color="auto" w:fill="595959" w:themeFill="text1" w:themeFillTint="A6"/>
        <w:spacing w:before="60" w:after="240"/>
        <w:jc w:val="both"/>
        <w:rPr>
          <w:rFonts w:ascii="Arial" w:hAnsi="Arial" w:cs="Arial"/>
          <w:color w:val="FFFFFF" w:themeColor="background1"/>
          <w:sz w:val="22"/>
          <w:szCs w:val="20"/>
        </w:rPr>
      </w:pPr>
      <w:r w:rsidRPr="00371EF7">
        <w:rPr>
          <w:rFonts w:ascii="Arial" w:hAnsi="Arial" w:cs="Arial"/>
          <w:color w:val="FFFFFF" w:themeColor="background1"/>
          <w:sz w:val="22"/>
          <w:szCs w:val="20"/>
        </w:rPr>
        <w:lastRenderedPageBreak/>
        <w:t>processus de mise en vigueur</w:t>
      </w:r>
    </w:p>
    <w:p w14:paraId="17E1A371" w14:textId="77777777" w:rsidR="00993FCA" w:rsidRPr="003A080F" w:rsidRDefault="00993FCA" w:rsidP="003C006E">
      <w:pPr>
        <w:pStyle w:val="Texte"/>
        <w:numPr>
          <w:ilvl w:val="0"/>
          <w:numId w:val="1"/>
        </w:numPr>
        <w:spacing w:before="240" w:after="240" w:line="276" w:lineRule="auto"/>
        <w:ind w:left="567" w:right="0" w:hanging="567"/>
        <w:rPr>
          <w:rFonts w:ascii="Arial" w:hAnsi="Arial" w:cs="Arial"/>
          <w:b/>
          <w:caps/>
          <w:color w:val="000000" w:themeColor="text1"/>
          <w:szCs w:val="20"/>
        </w:rPr>
      </w:pPr>
      <w:r w:rsidRPr="003A080F">
        <w:rPr>
          <w:rFonts w:ascii="Arial" w:hAnsi="Arial" w:cs="Arial"/>
          <w:b/>
          <w:caps/>
          <w:color w:val="000000" w:themeColor="text1"/>
          <w:szCs w:val="20"/>
        </w:rPr>
        <w:t xml:space="preserve">Élaboration de la version actuelle  </w:t>
      </w:r>
      <w:r w:rsidRPr="003A080F">
        <w:rPr>
          <w:rFonts w:ascii="Arial" w:hAnsi="Arial" w:cs="Arial"/>
          <w:b/>
          <w:color w:val="000000" w:themeColor="text1"/>
          <w:sz w:val="12"/>
        </w:rPr>
        <w:t>(identification du ou des médecins concernés et des personnes responsables, le cas échéant)</w:t>
      </w:r>
    </w:p>
    <w:p w14:paraId="4647E823" w14:textId="77777777" w:rsidR="00993FCA" w:rsidRPr="003A080F" w:rsidRDefault="00993FCA" w:rsidP="003C006E">
      <w:pPr>
        <w:pStyle w:val="Texte"/>
        <w:numPr>
          <w:ilvl w:val="0"/>
          <w:numId w:val="1"/>
        </w:numPr>
        <w:spacing w:before="240" w:after="240" w:line="276" w:lineRule="auto"/>
        <w:ind w:left="567" w:right="0" w:hanging="567"/>
        <w:rPr>
          <w:rFonts w:ascii="Arial" w:hAnsi="Arial" w:cs="Arial"/>
          <w:b/>
          <w:caps/>
          <w:color w:val="000000" w:themeColor="text1"/>
          <w:szCs w:val="20"/>
        </w:rPr>
      </w:pPr>
      <w:r w:rsidRPr="003A080F">
        <w:rPr>
          <w:rFonts w:ascii="Arial" w:eastAsia="Arial Unicode MS" w:hAnsi="Arial" w:cs="Arial"/>
          <w:b/>
          <w:color w:val="000000" w:themeColor="text1"/>
          <w:szCs w:val="20"/>
        </w:rPr>
        <w:t xml:space="preserve">VALIDATION DE LA VERSION ACTUELLE </w:t>
      </w:r>
      <w:r w:rsidRPr="003A080F">
        <w:rPr>
          <w:rFonts w:ascii="Arial" w:hAnsi="Arial" w:cs="Arial"/>
          <w:b/>
          <w:caps/>
          <w:color w:val="000000" w:themeColor="text1"/>
          <w:szCs w:val="20"/>
        </w:rPr>
        <w:t xml:space="preserve"> </w:t>
      </w:r>
      <w:r w:rsidRPr="003A080F">
        <w:rPr>
          <w:rFonts w:ascii="Arial" w:hAnsi="Arial" w:cs="Arial"/>
          <w:b/>
          <w:color w:val="000000" w:themeColor="text1"/>
          <w:sz w:val="12"/>
        </w:rPr>
        <w:t>(identification du ou des médecins concernés et des personnes responsables, le cas échéant)</w:t>
      </w:r>
    </w:p>
    <w:p w14:paraId="4FA1687F" w14:textId="77777777" w:rsidR="00993FCA" w:rsidRPr="003A080F" w:rsidRDefault="00993FCA" w:rsidP="003C006E">
      <w:pPr>
        <w:pStyle w:val="Paragraphedeliste"/>
        <w:numPr>
          <w:ilvl w:val="0"/>
          <w:numId w:val="1"/>
        </w:numPr>
        <w:spacing w:before="240" w:after="240" w:line="276" w:lineRule="auto"/>
        <w:ind w:left="567" w:hanging="567"/>
        <w:rPr>
          <w:rFonts w:ascii="Arial" w:eastAsia="Arial Unicode MS" w:hAnsi="Arial" w:cs="Arial"/>
          <w:b/>
          <w:color w:val="000000" w:themeColor="text1"/>
          <w:szCs w:val="20"/>
        </w:rPr>
      </w:pPr>
      <w:r w:rsidRPr="003A080F">
        <w:rPr>
          <w:rFonts w:ascii="Arial" w:eastAsia="Arial Unicode MS" w:hAnsi="Arial" w:cs="Arial"/>
          <w:b/>
          <w:color w:val="000000" w:themeColor="text1"/>
          <w:szCs w:val="20"/>
        </w:rPr>
        <w:t>APPROBATION DE LA VERSION ACTUELLE PAR LE REPRÉSENTANT DU CMDP DE L’ÉTABLISSEMENT</w:t>
      </w:r>
    </w:p>
    <w:p w14:paraId="7E32AB8C" w14:textId="21955365" w:rsidR="00993FCA" w:rsidRPr="003A080F" w:rsidRDefault="00993FCA" w:rsidP="00AC038D">
      <w:pPr>
        <w:tabs>
          <w:tab w:val="left" w:pos="5670"/>
        </w:tabs>
        <w:spacing w:before="60" w:after="240"/>
        <w:ind w:firstLine="567"/>
        <w:rPr>
          <w:rFonts w:ascii="Arial" w:hAnsi="Arial" w:cs="Arial"/>
          <w:color w:val="000000" w:themeColor="text1"/>
        </w:rPr>
      </w:pPr>
      <w:r w:rsidRPr="003A080F">
        <w:rPr>
          <w:rFonts w:ascii="Arial" w:hAnsi="Arial" w:cs="Arial"/>
          <w:color w:val="000000" w:themeColor="text1"/>
        </w:rPr>
        <w:t>Nom :</w:t>
      </w:r>
      <w:r w:rsidRPr="003A080F">
        <w:rPr>
          <w:rFonts w:ascii="Arial" w:hAnsi="Arial" w:cs="Arial"/>
          <w:color w:val="000000" w:themeColor="text1"/>
        </w:rPr>
        <w:tab/>
        <w:t>Prénom :</w:t>
      </w:r>
    </w:p>
    <w:p w14:paraId="78EC0AC6" w14:textId="78AD0AA7" w:rsidR="00993FCA" w:rsidRPr="003A080F" w:rsidRDefault="00993FCA" w:rsidP="00AC038D">
      <w:pPr>
        <w:tabs>
          <w:tab w:val="left" w:pos="5670"/>
        </w:tabs>
        <w:spacing w:before="60" w:after="60"/>
        <w:ind w:firstLine="567"/>
        <w:rPr>
          <w:rFonts w:ascii="Arial" w:hAnsi="Arial" w:cs="Arial"/>
          <w:color w:val="000000" w:themeColor="text1"/>
        </w:rPr>
      </w:pPr>
      <w:r w:rsidRPr="003A080F">
        <w:rPr>
          <w:rFonts w:ascii="Arial" w:hAnsi="Arial" w:cs="Arial"/>
          <w:color w:val="000000" w:themeColor="text1"/>
        </w:rPr>
        <w:t>Signature :</w:t>
      </w:r>
      <w:r w:rsidRPr="003A080F">
        <w:rPr>
          <w:rFonts w:ascii="Arial" w:hAnsi="Arial" w:cs="Arial"/>
          <w:color w:val="000000" w:themeColor="text1"/>
        </w:rPr>
        <w:tab/>
        <w:t>Date :</w:t>
      </w:r>
    </w:p>
    <w:p w14:paraId="2FCF9E50" w14:textId="77777777" w:rsidR="00993FCA" w:rsidRPr="003A080F" w:rsidRDefault="00993FCA" w:rsidP="00E547B4">
      <w:pPr>
        <w:pStyle w:val="Paragraphedeliste"/>
        <w:numPr>
          <w:ilvl w:val="0"/>
          <w:numId w:val="1"/>
        </w:numPr>
        <w:spacing w:before="240" w:after="240" w:line="276" w:lineRule="auto"/>
        <w:ind w:left="567" w:hanging="567"/>
        <w:rPr>
          <w:rFonts w:ascii="Arial" w:eastAsia="Arial Unicode MS" w:hAnsi="Arial" w:cs="Arial"/>
          <w:b/>
          <w:color w:val="000000" w:themeColor="text1"/>
          <w:szCs w:val="20"/>
        </w:rPr>
      </w:pPr>
      <w:r w:rsidRPr="003A080F">
        <w:rPr>
          <w:rFonts w:ascii="Arial" w:eastAsia="Arial Unicode MS" w:hAnsi="Arial" w:cs="Arial"/>
          <w:b/>
          <w:color w:val="000000" w:themeColor="text1"/>
          <w:szCs w:val="20"/>
        </w:rPr>
        <w:t>APPROBATION DE LA VERSION ACTUELLE PAR LES MÉDECINS SIGNATAIRES (HORS ÉTABLISSEMENT)</w:t>
      </w:r>
    </w:p>
    <w:tbl>
      <w:tblPr>
        <w:tblStyle w:val="Grilleclaire-Accent3"/>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17"/>
        <w:gridCol w:w="2020"/>
        <w:gridCol w:w="2039"/>
        <w:gridCol w:w="2049"/>
        <w:gridCol w:w="2063"/>
      </w:tblGrid>
      <w:tr w:rsidR="003A080F" w:rsidRPr="003A080F" w14:paraId="04A2B60B" w14:textId="77777777" w:rsidTr="003A080F">
        <w:trPr>
          <w:cnfStyle w:val="100000000000" w:firstRow="1" w:lastRow="0" w:firstColumn="0" w:lastColumn="0" w:oddVBand="0" w:evenVBand="0" w:oddHBand="0" w:evenHBand="0" w:firstRowFirstColumn="0" w:firstRowLastColumn="0" w:lastRowFirstColumn="0" w:lastRowLastColumn="0"/>
          <w:trHeight w:val="454"/>
          <w:tblHeader/>
          <w:jc w:val="center"/>
        </w:trPr>
        <w:tc>
          <w:tcPr>
            <w:cnfStyle w:val="001000000000" w:firstRow="0" w:lastRow="0" w:firstColumn="1" w:lastColumn="0" w:oddVBand="0" w:evenVBand="0" w:oddHBand="0" w:evenHBand="0" w:firstRowFirstColumn="0" w:firstRowLastColumn="0" w:lastRowFirstColumn="0" w:lastRowLastColumn="0"/>
            <w:tcW w:w="2017" w:type="dxa"/>
            <w:tcBorders>
              <w:top w:val="none" w:sz="0" w:space="0" w:color="auto"/>
              <w:left w:val="none" w:sz="0" w:space="0" w:color="auto"/>
              <w:bottom w:val="none" w:sz="0" w:space="0" w:color="auto"/>
              <w:right w:val="none" w:sz="0" w:space="0" w:color="auto"/>
            </w:tcBorders>
            <w:shd w:val="clear" w:color="auto" w:fill="595959" w:themeFill="text1" w:themeFillTint="A6"/>
            <w:vAlign w:val="center"/>
          </w:tcPr>
          <w:p w14:paraId="4AF920BA" w14:textId="77777777" w:rsidR="00993FCA" w:rsidRPr="003A080F" w:rsidRDefault="00993FCA" w:rsidP="00574D1A">
            <w:pPr>
              <w:spacing w:before="60" w:after="60"/>
              <w:jc w:val="center"/>
              <w:rPr>
                <w:rFonts w:ascii="Arial" w:hAnsi="Arial" w:cs="Arial"/>
                <w:color w:val="FFFFFF" w:themeColor="background1"/>
                <w:sz w:val="18"/>
                <w:szCs w:val="18"/>
              </w:rPr>
            </w:pPr>
            <w:r w:rsidRPr="003A080F">
              <w:rPr>
                <w:rFonts w:ascii="Arial" w:hAnsi="Arial" w:cs="Arial"/>
                <w:color w:val="FFFFFF" w:themeColor="background1"/>
                <w:sz w:val="18"/>
                <w:szCs w:val="18"/>
              </w:rPr>
              <w:t>Nom et prénom</w:t>
            </w:r>
          </w:p>
        </w:tc>
        <w:tc>
          <w:tcPr>
            <w:tcW w:w="2020" w:type="dxa"/>
            <w:tcBorders>
              <w:top w:val="none" w:sz="0" w:space="0" w:color="auto"/>
              <w:left w:val="none" w:sz="0" w:space="0" w:color="auto"/>
              <w:bottom w:val="none" w:sz="0" w:space="0" w:color="auto"/>
              <w:right w:val="none" w:sz="0" w:space="0" w:color="auto"/>
            </w:tcBorders>
            <w:shd w:val="clear" w:color="auto" w:fill="595959" w:themeFill="text1" w:themeFillTint="A6"/>
            <w:vAlign w:val="center"/>
          </w:tcPr>
          <w:p w14:paraId="52696C37" w14:textId="77777777" w:rsidR="00993FCA" w:rsidRPr="003A080F" w:rsidRDefault="00993FCA" w:rsidP="00574D1A">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3A080F">
              <w:rPr>
                <w:rFonts w:ascii="Arial" w:hAnsi="Arial" w:cs="Arial"/>
                <w:color w:val="FFFFFF" w:themeColor="background1"/>
                <w:sz w:val="18"/>
                <w:szCs w:val="18"/>
              </w:rPr>
              <w:t>Numéro de permis</w:t>
            </w:r>
          </w:p>
        </w:tc>
        <w:tc>
          <w:tcPr>
            <w:tcW w:w="2039" w:type="dxa"/>
            <w:tcBorders>
              <w:top w:val="none" w:sz="0" w:space="0" w:color="auto"/>
              <w:left w:val="none" w:sz="0" w:space="0" w:color="auto"/>
              <w:bottom w:val="none" w:sz="0" w:space="0" w:color="auto"/>
              <w:right w:val="none" w:sz="0" w:space="0" w:color="auto"/>
            </w:tcBorders>
            <w:shd w:val="clear" w:color="auto" w:fill="595959" w:themeFill="text1" w:themeFillTint="A6"/>
            <w:vAlign w:val="center"/>
          </w:tcPr>
          <w:p w14:paraId="3169625B" w14:textId="77777777" w:rsidR="00993FCA" w:rsidRPr="003A080F" w:rsidRDefault="00993FCA" w:rsidP="00574D1A">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3A080F">
              <w:rPr>
                <w:rFonts w:ascii="Arial" w:hAnsi="Arial" w:cs="Arial"/>
                <w:color w:val="FFFFFF" w:themeColor="background1"/>
                <w:sz w:val="18"/>
                <w:szCs w:val="18"/>
              </w:rPr>
              <w:t>Signature</w:t>
            </w:r>
          </w:p>
        </w:tc>
        <w:tc>
          <w:tcPr>
            <w:tcW w:w="2049" w:type="dxa"/>
            <w:tcBorders>
              <w:top w:val="none" w:sz="0" w:space="0" w:color="auto"/>
              <w:left w:val="none" w:sz="0" w:space="0" w:color="auto"/>
              <w:bottom w:val="none" w:sz="0" w:space="0" w:color="auto"/>
              <w:right w:val="none" w:sz="0" w:space="0" w:color="auto"/>
            </w:tcBorders>
            <w:shd w:val="clear" w:color="auto" w:fill="595959" w:themeFill="text1" w:themeFillTint="A6"/>
            <w:vAlign w:val="center"/>
          </w:tcPr>
          <w:p w14:paraId="32EF17DF" w14:textId="77777777" w:rsidR="00993FCA" w:rsidRPr="003A080F" w:rsidRDefault="00993FCA" w:rsidP="00574D1A">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3A080F">
              <w:rPr>
                <w:rFonts w:ascii="Arial" w:hAnsi="Arial" w:cs="Arial"/>
                <w:color w:val="FFFFFF" w:themeColor="background1"/>
                <w:sz w:val="18"/>
                <w:szCs w:val="18"/>
              </w:rPr>
              <w:t>Téléphone</w:t>
            </w:r>
          </w:p>
        </w:tc>
        <w:tc>
          <w:tcPr>
            <w:tcW w:w="2063" w:type="dxa"/>
            <w:tcBorders>
              <w:top w:val="none" w:sz="0" w:space="0" w:color="auto"/>
              <w:left w:val="none" w:sz="0" w:space="0" w:color="auto"/>
              <w:bottom w:val="none" w:sz="0" w:space="0" w:color="auto"/>
              <w:right w:val="none" w:sz="0" w:space="0" w:color="auto"/>
            </w:tcBorders>
            <w:shd w:val="clear" w:color="auto" w:fill="595959" w:themeFill="text1" w:themeFillTint="A6"/>
            <w:vAlign w:val="center"/>
          </w:tcPr>
          <w:p w14:paraId="1973A58C" w14:textId="77777777" w:rsidR="00993FCA" w:rsidRPr="003A080F" w:rsidRDefault="00993FCA" w:rsidP="00574D1A">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3A080F">
              <w:rPr>
                <w:rFonts w:ascii="Arial" w:hAnsi="Arial" w:cs="Arial"/>
                <w:color w:val="FFFFFF" w:themeColor="background1"/>
                <w:sz w:val="18"/>
                <w:szCs w:val="18"/>
              </w:rPr>
              <w:t>Télécopieur</w:t>
            </w:r>
          </w:p>
        </w:tc>
      </w:tr>
      <w:tr w:rsidR="00993FCA" w:rsidRPr="00890123" w14:paraId="3E67E672" w14:textId="77777777" w:rsidTr="003A080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0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12E70BA" w14:textId="77777777" w:rsidR="00993FCA" w:rsidRPr="00890123" w:rsidRDefault="00993FCA" w:rsidP="00574D1A">
            <w:pPr>
              <w:spacing w:before="120" w:after="120"/>
              <w:jc w:val="center"/>
              <w:rPr>
                <w:rFonts w:ascii="Arial" w:hAnsi="Arial" w:cs="Arial"/>
                <w:b w:val="0"/>
                <w:sz w:val="18"/>
                <w:szCs w:val="18"/>
              </w:rPr>
            </w:pPr>
          </w:p>
        </w:tc>
        <w:tc>
          <w:tcPr>
            <w:tcW w:w="20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A77A45"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3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D0A75B8"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4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52E6B7"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69D045"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93FCA" w:rsidRPr="00890123" w14:paraId="08D56C4A" w14:textId="77777777" w:rsidTr="003A080F">
        <w:trPr>
          <w:cnfStyle w:val="000000010000" w:firstRow="0" w:lastRow="0" w:firstColumn="0" w:lastColumn="0" w:oddVBand="0" w:evenVBand="0" w:oddHBand="0" w:evenHBand="1"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0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007529" w14:textId="77777777" w:rsidR="00993FCA" w:rsidRPr="00890123" w:rsidRDefault="00993FCA" w:rsidP="00574D1A">
            <w:pPr>
              <w:spacing w:before="120" w:after="120"/>
              <w:jc w:val="center"/>
              <w:rPr>
                <w:rFonts w:ascii="Arial" w:hAnsi="Arial" w:cs="Arial"/>
                <w:b w:val="0"/>
                <w:sz w:val="18"/>
                <w:szCs w:val="18"/>
              </w:rPr>
            </w:pPr>
          </w:p>
        </w:tc>
        <w:tc>
          <w:tcPr>
            <w:tcW w:w="20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9B8641"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3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07A35B7"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4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6B9FF9"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E4DBEB"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993FCA" w:rsidRPr="00890123" w14:paraId="2FBD627B" w14:textId="77777777" w:rsidTr="003A080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0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A802E9" w14:textId="77777777" w:rsidR="00993FCA" w:rsidRPr="00890123" w:rsidRDefault="00993FCA" w:rsidP="00574D1A">
            <w:pPr>
              <w:spacing w:before="120" w:after="120"/>
              <w:jc w:val="center"/>
              <w:rPr>
                <w:rFonts w:ascii="Arial" w:hAnsi="Arial" w:cs="Arial"/>
                <w:b w:val="0"/>
                <w:sz w:val="18"/>
                <w:szCs w:val="18"/>
              </w:rPr>
            </w:pPr>
          </w:p>
        </w:tc>
        <w:tc>
          <w:tcPr>
            <w:tcW w:w="20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848F0C"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3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707024"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4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8AD213"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A9D0D6"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93FCA" w:rsidRPr="00890123" w14:paraId="29FEB60E" w14:textId="77777777" w:rsidTr="003A080F">
        <w:trPr>
          <w:cnfStyle w:val="000000010000" w:firstRow="0" w:lastRow="0" w:firstColumn="0" w:lastColumn="0" w:oddVBand="0" w:evenVBand="0" w:oddHBand="0" w:evenHBand="1"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0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F77E021" w14:textId="77777777" w:rsidR="00993FCA" w:rsidRPr="00890123" w:rsidRDefault="00993FCA" w:rsidP="00574D1A">
            <w:pPr>
              <w:spacing w:before="120" w:after="120"/>
              <w:jc w:val="center"/>
              <w:rPr>
                <w:rFonts w:ascii="Arial" w:hAnsi="Arial" w:cs="Arial"/>
                <w:b w:val="0"/>
                <w:sz w:val="18"/>
                <w:szCs w:val="18"/>
              </w:rPr>
            </w:pPr>
          </w:p>
        </w:tc>
        <w:tc>
          <w:tcPr>
            <w:tcW w:w="20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DE047E"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3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5F1995"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4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6551BA"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FD3C4A"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993FCA" w:rsidRPr="00890123" w14:paraId="5B366274" w14:textId="77777777" w:rsidTr="003A080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0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9B0264" w14:textId="77777777" w:rsidR="00993FCA" w:rsidRPr="00890123" w:rsidRDefault="00993FCA" w:rsidP="00574D1A">
            <w:pPr>
              <w:spacing w:before="120" w:after="120"/>
              <w:jc w:val="center"/>
              <w:rPr>
                <w:rFonts w:ascii="Arial" w:hAnsi="Arial" w:cs="Arial"/>
                <w:b w:val="0"/>
                <w:sz w:val="18"/>
                <w:szCs w:val="18"/>
              </w:rPr>
            </w:pPr>
          </w:p>
        </w:tc>
        <w:tc>
          <w:tcPr>
            <w:tcW w:w="20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B77EDB"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3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8A912B"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4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EFF0F7"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FC2578"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93FCA" w:rsidRPr="00890123" w14:paraId="0955D2DB" w14:textId="77777777" w:rsidTr="003A080F">
        <w:trPr>
          <w:cnfStyle w:val="000000010000" w:firstRow="0" w:lastRow="0" w:firstColumn="0" w:lastColumn="0" w:oddVBand="0" w:evenVBand="0" w:oddHBand="0" w:evenHBand="1"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0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6BF1A1" w14:textId="77777777" w:rsidR="00993FCA" w:rsidRPr="00890123" w:rsidRDefault="00993FCA" w:rsidP="00574D1A">
            <w:pPr>
              <w:spacing w:before="120" w:after="120"/>
              <w:jc w:val="center"/>
              <w:rPr>
                <w:rFonts w:ascii="Arial" w:hAnsi="Arial" w:cs="Arial"/>
                <w:b w:val="0"/>
                <w:sz w:val="18"/>
                <w:szCs w:val="18"/>
              </w:rPr>
            </w:pPr>
          </w:p>
        </w:tc>
        <w:tc>
          <w:tcPr>
            <w:tcW w:w="20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218022"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3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83D7F9B"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4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551C54"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2C6CC6"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993FCA" w:rsidRPr="00890123" w14:paraId="50DD6A9B" w14:textId="77777777" w:rsidTr="003A080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0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86D6D4" w14:textId="77777777" w:rsidR="00993FCA" w:rsidRPr="00890123" w:rsidRDefault="00993FCA" w:rsidP="00574D1A">
            <w:pPr>
              <w:spacing w:before="120" w:after="120"/>
              <w:jc w:val="center"/>
              <w:rPr>
                <w:rFonts w:ascii="Arial" w:hAnsi="Arial" w:cs="Arial"/>
                <w:b w:val="0"/>
                <w:sz w:val="18"/>
                <w:szCs w:val="18"/>
              </w:rPr>
            </w:pPr>
          </w:p>
        </w:tc>
        <w:tc>
          <w:tcPr>
            <w:tcW w:w="20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EC507E"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3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D8C491"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4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DF9E3DD"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0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A7726C" w14:textId="77777777" w:rsidR="00993FCA" w:rsidRPr="00890123" w:rsidRDefault="00993FCA" w:rsidP="00574D1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93FCA" w:rsidRPr="00890123" w14:paraId="17A8E3A6" w14:textId="77777777" w:rsidTr="003A080F">
        <w:trPr>
          <w:cnfStyle w:val="000000010000" w:firstRow="0" w:lastRow="0" w:firstColumn="0" w:lastColumn="0" w:oddVBand="0" w:evenVBand="0" w:oddHBand="0" w:evenHBand="1"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0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4FA030" w14:textId="77777777" w:rsidR="00993FCA" w:rsidRPr="00890123" w:rsidRDefault="00993FCA" w:rsidP="00574D1A">
            <w:pPr>
              <w:spacing w:before="120" w:after="120"/>
              <w:jc w:val="center"/>
              <w:rPr>
                <w:rFonts w:ascii="Arial" w:hAnsi="Arial" w:cs="Arial"/>
                <w:b w:val="0"/>
                <w:sz w:val="18"/>
                <w:szCs w:val="18"/>
              </w:rPr>
            </w:pPr>
          </w:p>
        </w:tc>
        <w:tc>
          <w:tcPr>
            <w:tcW w:w="20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C13025"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3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60EC0F"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4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4CD584"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06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FA7E92A" w14:textId="77777777" w:rsidR="00993FCA" w:rsidRPr="00890123" w:rsidRDefault="00993FCA" w:rsidP="00574D1A">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bl>
    <w:p w14:paraId="3001BC38" w14:textId="77777777" w:rsidR="00993FCA" w:rsidRPr="003A080F" w:rsidRDefault="00993FCA" w:rsidP="003C006E">
      <w:pPr>
        <w:pStyle w:val="Paragraphedeliste"/>
        <w:numPr>
          <w:ilvl w:val="0"/>
          <w:numId w:val="1"/>
        </w:numPr>
        <w:spacing w:before="240" w:after="240" w:line="276" w:lineRule="auto"/>
        <w:ind w:left="567" w:hanging="567"/>
        <w:rPr>
          <w:rFonts w:ascii="Arial" w:eastAsia="Arial Unicode MS" w:hAnsi="Arial" w:cs="Arial"/>
          <w:b/>
          <w:szCs w:val="20"/>
        </w:rPr>
      </w:pPr>
      <w:r w:rsidRPr="003A080F">
        <w:rPr>
          <w:rFonts w:ascii="Arial" w:eastAsia="Arial Unicode MS" w:hAnsi="Arial" w:cs="Arial"/>
          <w:b/>
          <w:szCs w:val="20"/>
        </w:rPr>
        <w:t>RÉVISION</w:t>
      </w:r>
    </w:p>
    <w:p w14:paraId="4D9E8B3B" w14:textId="77777777" w:rsidR="00993FCA" w:rsidRPr="00890123" w:rsidRDefault="00993FCA" w:rsidP="00993FCA">
      <w:pPr>
        <w:spacing w:before="60" w:after="120"/>
        <w:ind w:left="567"/>
        <w:rPr>
          <w:rFonts w:ascii="Arial" w:hAnsi="Arial" w:cs="Arial"/>
        </w:rPr>
      </w:pPr>
      <w:r w:rsidRPr="00D21A05">
        <w:rPr>
          <w:rFonts w:ascii="Arial" w:hAnsi="Arial" w:cs="Arial"/>
        </w:rPr>
        <w:t>Date d’entrée en vigueur :</w:t>
      </w:r>
    </w:p>
    <w:p w14:paraId="56503CEF" w14:textId="77777777" w:rsidR="00993FCA" w:rsidRPr="00890123" w:rsidRDefault="00993FCA" w:rsidP="00993FCA">
      <w:pPr>
        <w:spacing w:before="60" w:after="120"/>
        <w:ind w:left="567"/>
        <w:rPr>
          <w:rFonts w:ascii="Arial" w:hAnsi="Arial" w:cs="Arial"/>
        </w:rPr>
      </w:pPr>
      <w:r w:rsidRPr="00890123">
        <w:rPr>
          <w:rFonts w:ascii="Arial" w:hAnsi="Arial" w:cs="Arial"/>
        </w:rPr>
        <w:t>Date de la dernière révision (s</w:t>
      </w:r>
      <w:r>
        <w:rPr>
          <w:rFonts w:ascii="Arial" w:hAnsi="Arial" w:cs="Arial"/>
        </w:rPr>
        <w:t>’il y a lieu</w:t>
      </w:r>
      <w:r w:rsidRPr="00890123">
        <w:rPr>
          <w:rFonts w:ascii="Arial" w:hAnsi="Arial" w:cs="Arial"/>
        </w:rPr>
        <w:t>) :</w:t>
      </w:r>
    </w:p>
    <w:p w14:paraId="5F3E893E" w14:textId="77777777" w:rsidR="00993FCA" w:rsidRPr="00890123" w:rsidRDefault="00993FCA" w:rsidP="00993FCA">
      <w:pPr>
        <w:spacing w:before="60" w:after="120"/>
        <w:ind w:left="567"/>
        <w:rPr>
          <w:rFonts w:ascii="Arial" w:hAnsi="Arial" w:cs="Arial"/>
        </w:rPr>
      </w:pPr>
      <w:r w:rsidRPr="00890123">
        <w:rPr>
          <w:rFonts w:ascii="Arial" w:hAnsi="Arial" w:cs="Arial"/>
        </w:rPr>
        <w:t>Date prévue de la prochaine révision :</w:t>
      </w:r>
    </w:p>
    <w:p w14:paraId="7D24095A" w14:textId="77777777" w:rsidR="00993FCA" w:rsidRPr="00890123" w:rsidRDefault="00993FCA" w:rsidP="00993FCA">
      <w:pPr>
        <w:spacing w:before="60" w:after="120"/>
        <w:ind w:left="567"/>
        <w:rPr>
          <w:rFonts w:ascii="Arial" w:hAnsi="Arial" w:cs="Arial"/>
        </w:rPr>
      </w:pPr>
      <w:r w:rsidRPr="00890123">
        <w:rPr>
          <w:rFonts w:ascii="Arial" w:hAnsi="Arial" w:cs="Arial"/>
        </w:rPr>
        <w:t>Signature du médecin répondant (s</w:t>
      </w:r>
      <w:r>
        <w:rPr>
          <w:rFonts w:ascii="Arial" w:hAnsi="Arial" w:cs="Arial"/>
        </w:rPr>
        <w:t>’il y a lieu</w:t>
      </w:r>
      <w:r w:rsidRPr="00890123">
        <w:rPr>
          <w:rFonts w:ascii="Arial" w:hAnsi="Arial" w:cs="Arial"/>
        </w:rPr>
        <w:t>) :</w:t>
      </w:r>
    </w:p>
    <w:p w14:paraId="77260F47" w14:textId="369585ED" w:rsidR="00924CF5" w:rsidRDefault="00993FCA" w:rsidP="00EE62A8">
      <w:pPr>
        <w:tabs>
          <w:tab w:val="left" w:pos="5670"/>
        </w:tabs>
        <w:spacing w:before="360" w:after="60"/>
        <w:ind w:left="567"/>
      </w:pPr>
      <w:r w:rsidRPr="00890123">
        <w:rPr>
          <w:rFonts w:ascii="Arial" w:hAnsi="Arial" w:cs="Arial"/>
        </w:rPr>
        <w:t>Signature :</w:t>
      </w:r>
      <w:r w:rsidR="008002C5">
        <w:rPr>
          <w:rFonts w:ascii="Arial" w:hAnsi="Arial" w:cs="Arial"/>
        </w:rPr>
        <w:tab/>
      </w:r>
      <w:r w:rsidRPr="00890123">
        <w:rPr>
          <w:rFonts w:ascii="Arial" w:hAnsi="Arial" w:cs="Arial"/>
        </w:rPr>
        <w:t>Date :</w:t>
      </w:r>
    </w:p>
    <w:sectPr w:rsidR="00924CF5" w:rsidSect="004E1B11">
      <w:footerReference w:type="even" r:id="rId9"/>
      <w:footerReference w:type="default" r:id="rId10"/>
      <w:headerReference w:type="first" r:id="rId11"/>
      <w:footerReference w:type="first" r:id="rId12"/>
      <w:pgSz w:w="12240" w:h="15840"/>
      <w:pgMar w:top="1191" w:right="1134" w:bottom="1191" w:left="1134" w:header="284"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408EF" w14:textId="77777777" w:rsidR="00E54E53" w:rsidRDefault="00E54E53" w:rsidP="00484DBD">
      <w:pPr>
        <w:spacing w:after="0" w:line="240" w:lineRule="auto"/>
      </w:pPr>
      <w:r>
        <w:separator/>
      </w:r>
    </w:p>
  </w:endnote>
  <w:endnote w:type="continuationSeparator" w:id="0">
    <w:p w14:paraId="7BDD3D93" w14:textId="77777777" w:rsidR="00E54E53" w:rsidRDefault="00E54E53" w:rsidP="00484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529065048"/>
      <w:docPartObj>
        <w:docPartGallery w:val="Page Numbers (Bottom of Page)"/>
        <w:docPartUnique/>
      </w:docPartObj>
    </w:sdtPr>
    <w:sdtEndPr>
      <w:rPr>
        <w:rStyle w:val="Numrodepage"/>
      </w:rPr>
    </w:sdtEndPr>
    <w:sdtContent>
      <w:p w14:paraId="1F9B5315" w14:textId="77777777" w:rsidR="003C006E" w:rsidRDefault="003C006E" w:rsidP="00A6468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4CF04E7" w14:textId="77777777" w:rsidR="003C006E" w:rsidRDefault="003C006E" w:rsidP="003C006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02178955"/>
      <w:docPartObj>
        <w:docPartGallery w:val="Page Numbers (Bottom of Page)"/>
        <w:docPartUnique/>
      </w:docPartObj>
    </w:sdtPr>
    <w:sdtEndPr>
      <w:rPr>
        <w:rFonts w:ascii="Arial" w:hAnsi="Arial" w:cs="Arial"/>
        <w:sz w:val="20"/>
        <w:szCs w:val="16"/>
      </w:rPr>
    </w:sdtEndPr>
    <w:sdtContent>
      <w:p w14:paraId="3C2F0A13" w14:textId="32AE8D96" w:rsidR="003C006E" w:rsidRPr="00CB551D" w:rsidRDefault="003C006E" w:rsidP="003C006E">
        <w:pPr>
          <w:pStyle w:val="Pieddepage"/>
          <w:tabs>
            <w:tab w:val="clear" w:pos="4320"/>
            <w:tab w:val="clear" w:pos="8640"/>
          </w:tabs>
          <w:spacing w:before="120"/>
          <w:jc w:val="right"/>
          <w:rPr>
            <w:rFonts w:ascii="Arial" w:hAnsi="Arial" w:cs="Arial"/>
            <w:szCs w:val="16"/>
          </w:rPr>
        </w:pPr>
        <w:r w:rsidRPr="00EE62A8">
          <w:rPr>
            <w:rFonts w:ascii="Arial" w:hAnsi="Arial" w:cs="Arial"/>
            <w:b/>
            <w:sz w:val="18"/>
            <w:szCs w:val="18"/>
          </w:rPr>
          <w:t>INESSS</w:t>
        </w:r>
        <w:r w:rsidRPr="00EE62A8">
          <w:rPr>
            <w:rFonts w:ascii="Arial" w:hAnsi="Arial" w:cs="Arial"/>
            <w:sz w:val="18"/>
            <w:szCs w:val="18"/>
          </w:rPr>
          <w:t xml:space="preserve"> | </w:t>
        </w:r>
        <w:r w:rsidR="00AA30E4" w:rsidRPr="00EE62A8">
          <w:rPr>
            <w:rFonts w:ascii="Arial" w:hAnsi="Arial" w:cs="Arial"/>
            <w:sz w:val="18"/>
            <w:szCs w:val="18"/>
          </w:rPr>
          <w:t>O</w:t>
        </w:r>
        <w:r w:rsidRPr="00EE62A8">
          <w:rPr>
            <w:rFonts w:ascii="Arial" w:hAnsi="Arial" w:cs="Arial"/>
            <w:sz w:val="18"/>
            <w:szCs w:val="18"/>
          </w:rPr>
          <w:t xml:space="preserve">rdonnance </w:t>
        </w:r>
        <w:r w:rsidR="003F77B6" w:rsidRPr="00EE62A8">
          <w:rPr>
            <w:rFonts w:ascii="Arial" w:hAnsi="Arial" w:cs="Arial"/>
            <w:sz w:val="18"/>
            <w:szCs w:val="18"/>
          </w:rPr>
          <w:t>collective – Fièvre en soins palliatifs</w:t>
        </w:r>
        <w:r w:rsidR="003F77B6" w:rsidRPr="00EE62A8">
          <w:rPr>
            <w:rFonts w:ascii="Calibri" w:hAnsi="Calibri"/>
            <w:sz w:val="18"/>
            <w:szCs w:val="18"/>
          </w:rPr>
          <w:t xml:space="preserve">  </w:t>
        </w:r>
        <w:r w:rsidRPr="00EE62A8">
          <w:rPr>
            <w:rFonts w:ascii="Arial" w:hAnsi="Arial" w:cs="Arial"/>
            <w:sz w:val="18"/>
            <w:szCs w:val="18"/>
          </w:rPr>
          <w:fldChar w:fldCharType="begin"/>
        </w:r>
        <w:r w:rsidRPr="00EE62A8">
          <w:rPr>
            <w:rFonts w:ascii="Arial" w:hAnsi="Arial" w:cs="Arial"/>
            <w:sz w:val="18"/>
            <w:szCs w:val="18"/>
          </w:rPr>
          <w:instrText>PAGE   \* MERGEFORMAT</w:instrText>
        </w:r>
        <w:r w:rsidRPr="00EE62A8">
          <w:rPr>
            <w:rFonts w:ascii="Arial" w:hAnsi="Arial" w:cs="Arial"/>
            <w:sz w:val="18"/>
            <w:szCs w:val="18"/>
          </w:rPr>
          <w:fldChar w:fldCharType="separate"/>
        </w:r>
        <w:r w:rsidR="004D366D">
          <w:rPr>
            <w:rFonts w:ascii="Arial" w:hAnsi="Arial" w:cs="Arial"/>
            <w:noProof/>
            <w:sz w:val="18"/>
            <w:szCs w:val="18"/>
          </w:rPr>
          <w:t>3</w:t>
        </w:r>
        <w:r w:rsidRPr="00EE62A8">
          <w:rPr>
            <w:rFonts w:ascii="Arial" w:hAnsi="Arial" w:cs="Arial"/>
            <w:sz w:val="18"/>
            <w:szCs w:val="18"/>
          </w:rPr>
          <w:fldChar w:fldCharType="end"/>
        </w:r>
      </w:p>
    </w:sdtContent>
  </w:sdt>
  <w:p w14:paraId="73A2611A" w14:textId="77777777" w:rsidR="003C006E" w:rsidRDefault="003C006E" w:rsidP="003C006E">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6"/>
      </w:rPr>
      <w:id w:val="1557194771"/>
      <w:docPartObj>
        <w:docPartGallery w:val="Page Numbers (Bottom of Page)"/>
        <w:docPartUnique/>
      </w:docPartObj>
    </w:sdtPr>
    <w:sdtEndPr>
      <w:rPr>
        <w:rFonts w:ascii="Arial" w:hAnsi="Arial" w:cs="Arial"/>
      </w:rPr>
    </w:sdtEndPr>
    <w:sdtContent>
      <w:p w14:paraId="52A529BD" w14:textId="613E2F31" w:rsidR="003C006E" w:rsidRPr="00EE62A8" w:rsidRDefault="003C006E" w:rsidP="003C006E">
        <w:pPr>
          <w:pStyle w:val="Pieddepage"/>
          <w:tabs>
            <w:tab w:val="clear" w:pos="4320"/>
            <w:tab w:val="clear" w:pos="8640"/>
          </w:tabs>
          <w:spacing w:before="120"/>
          <w:jc w:val="right"/>
          <w:rPr>
            <w:rFonts w:ascii="Arial" w:hAnsi="Arial" w:cs="Arial"/>
            <w:sz w:val="18"/>
            <w:szCs w:val="16"/>
          </w:rPr>
        </w:pPr>
        <w:r w:rsidRPr="00EE62A8">
          <w:rPr>
            <w:rFonts w:ascii="Arial" w:hAnsi="Arial" w:cs="Arial"/>
            <w:b/>
            <w:sz w:val="18"/>
            <w:szCs w:val="16"/>
          </w:rPr>
          <w:t>INESSS</w:t>
        </w:r>
        <w:r w:rsidRPr="00EE62A8">
          <w:rPr>
            <w:rFonts w:ascii="Arial" w:hAnsi="Arial" w:cs="Arial"/>
            <w:sz w:val="18"/>
            <w:szCs w:val="16"/>
          </w:rPr>
          <w:t xml:space="preserve"> |</w:t>
        </w:r>
        <w:r w:rsidR="00AA30E4" w:rsidRPr="00EE62A8">
          <w:rPr>
            <w:rFonts w:ascii="Arial" w:hAnsi="Arial" w:cs="Arial"/>
            <w:sz w:val="18"/>
            <w:szCs w:val="16"/>
          </w:rPr>
          <w:t>O</w:t>
        </w:r>
        <w:r w:rsidRPr="00EE62A8">
          <w:rPr>
            <w:rFonts w:ascii="Arial" w:hAnsi="Arial" w:cs="Arial"/>
            <w:sz w:val="18"/>
            <w:szCs w:val="16"/>
          </w:rPr>
          <w:t>rdonnance collective</w:t>
        </w:r>
        <w:r w:rsidR="003F77B6" w:rsidRPr="00EE62A8">
          <w:rPr>
            <w:rFonts w:ascii="Arial" w:hAnsi="Arial" w:cs="Arial"/>
            <w:sz w:val="18"/>
            <w:szCs w:val="16"/>
          </w:rPr>
          <w:t xml:space="preserve"> </w:t>
        </w:r>
        <w:r w:rsidRPr="00EE62A8">
          <w:rPr>
            <w:rFonts w:ascii="Arial" w:hAnsi="Arial" w:cs="Arial"/>
            <w:sz w:val="18"/>
            <w:szCs w:val="16"/>
          </w:rPr>
          <w:t xml:space="preserve">– </w:t>
        </w:r>
        <w:r w:rsidR="003F77B6" w:rsidRPr="00EE62A8">
          <w:rPr>
            <w:rFonts w:ascii="Arial" w:hAnsi="Arial" w:cs="Arial"/>
            <w:sz w:val="18"/>
            <w:szCs w:val="16"/>
          </w:rPr>
          <w:t>Fièvre en soins palliatifs</w:t>
        </w:r>
        <w:r w:rsidR="003F77B6" w:rsidRPr="00EE62A8">
          <w:rPr>
            <w:rFonts w:ascii="Calibri" w:hAnsi="Calibri"/>
            <w:sz w:val="18"/>
            <w:szCs w:val="16"/>
          </w:rPr>
          <w:t xml:space="preserve"> </w:t>
        </w:r>
        <w:r w:rsidRPr="00EE62A8">
          <w:rPr>
            <w:rFonts w:ascii="Calibri" w:hAnsi="Calibri"/>
            <w:sz w:val="18"/>
            <w:szCs w:val="16"/>
          </w:rPr>
          <w:t xml:space="preserve"> </w:t>
        </w:r>
        <w:r w:rsidRPr="00EE62A8">
          <w:rPr>
            <w:rFonts w:ascii="Arial" w:hAnsi="Arial" w:cs="Arial"/>
            <w:sz w:val="18"/>
            <w:szCs w:val="16"/>
          </w:rPr>
          <w:fldChar w:fldCharType="begin"/>
        </w:r>
        <w:r w:rsidRPr="00EE62A8">
          <w:rPr>
            <w:rFonts w:ascii="Arial" w:hAnsi="Arial" w:cs="Arial"/>
            <w:sz w:val="18"/>
            <w:szCs w:val="16"/>
          </w:rPr>
          <w:instrText>PAGE   \* MERGEFORMAT</w:instrText>
        </w:r>
        <w:r w:rsidRPr="00EE62A8">
          <w:rPr>
            <w:rFonts w:ascii="Arial" w:hAnsi="Arial" w:cs="Arial"/>
            <w:sz w:val="18"/>
            <w:szCs w:val="16"/>
          </w:rPr>
          <w:fldChar w:fldCharType="separate"/>
        </w:r>
        <w:r w:rsidR="004D366D">
          <w:rPr>
            <w:rFonts w:ascii="Arial" w:hAnsi="Arial" w:cs="Arial"/>
            <w:noProof/>
            <w:sz w:val="18"/>
            <w:szCs w:val="16"/>
          </w:rPr>
          <w:t>1</w:t>
        </w:r>
        <w:r w:rsidRPr="00EE62A8">
          <w:rPr>
            <w:rFonts w:ascii="Arial" w:hAnsi="Arial" w:cs="Arial"/>
            <w:sz w:val="18"/>
            <w:szCs w:val="16"/>
          </w:rPr>
          <w:fldChar w:fldCharType="end"/>
        </w:r>
      </w:p>
    </w:sdtContent>
  </w:sdt>
  <w:p w14:paraId="253F2069" w14:textId="77777777" w:rsidR="003C006E" w:rsidRDefault="003C006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16BD4" w14:textId="77777777" w:rsidR="00E54E53" w:rsidRDefault="00E54E53" w:rsidP="00484DBD">
      <w:pPr>
        <w:spacing w:after="0" w:line="240" w:lineRule="auto"/>
      </w:pPr>
      <w:r>
        <w:separator/>
      </w:r>
    </w:p>
  </w:footnote>
  <w:footnote w:type="continuationSeparator" w:id="0">
    <w:p w14:paraId="748C4D94" w14:textId="77777777" w:rsidR="00E54E53" w:rsidRDefault="00E54E53" w:rsidP="00484DBD">
      <w:pPr>
        <w:spacing w:after="0" w:line="240" w:lineRule="auto"/>
      </w:pPr>
      <w:r>
        <w:continuationSeparator/>
      </w:r>
    </w:p>
  </w:footnote>
  <w:footnote w:id="1">
    <w:p w14:paraId="148F2B82" w14:textId="5516E35D" w:rsidR="008832C4" w:rsidRPr="003F77B6" w:rsidRDefault="008832C4" w:rsidP="00984EA6">
      <w:pPr>
        <w:pStyle w:val="Default"/>
        <w:ind w:left="142" w:hanging="142"/>
        <w:rPr>
          <w:rFonts w:ascii="Arial" w:hAnsi="Arial" w:cs="Arial"/>
          <w:sz w:val="18"/>
          <w:szCs w:val="18"/>
        </w:rPr>
      </w:pPr>
      <w:r w:rsidRPr="003F77B6">
        <w:rPr>
          <w:rStyle w:val="Appelnotedebasdep"/>
          <w:rFonts w:ascii="Arial" w:hAnsi="Arial" w:cs="Arial"/>
          <w:sz w:val="18"/>
          <w:szCs w:val="18"/>
        </w:rPr>
        <w:footnoteRef/>
      </w:r>
      <w:r w:rsidRPr="003F77B6">
        <w:rPr>
          <w:rFonts w:ascii="Arial" w:hAnsi="Arial" w:cs="Arial"/>
          <w:sz w:val="18"/>
          <w:szCs w:val="18"/>
        </w:rPr>
        <w:t xml:space="preserve"> </w:t>
      </w:r>
      <w:r w:rsidR="00EE62A8">
        <w:rPr>
          <w:rFonts w:ascii="Arial" w:hAnsi="Arial" w:cs="Arial"/>
          <w:sz w:val="18"/>
          <w:szCs w:val="18"/>
        </w:rPr>
        <w:tab/>
      </w:r>
      <w:r w:rsidRPr="003F77B6">
        <w:rPr>
          <w:rFonts w:ascii="Arial" w:eastAsiaTheme="minorHAnsi" w:hAnsi="Arial" w:cs="Arial"/>
          <w:color w:val="auto"/>
          <w:sz w:val="18"/>
          <w:szCs w:val="18"/>
          <w:lang w:val="fr-FR" w:eastAsia="en-US"/>
        </w:rPr>
        <w:t>Expression des valeurs et volontés du patient sous la forme d’objectifs de soins, qui résulte d’une discussion entre le patient ou son représentant et le médecin concernant l’évolution anticipée de l’état de santé, les options de soins médicalement appropriés et leurs conséquences, afin d’orienter les soins et guider le choix des interventions diagnostiques et thérapeutiques (définition de l’INESSS).</w:t>
      </w:r>
    </w:p>
  </w:footnote>
  <w:footnote w:id="2">
    <w:p w14:paraId="48EA309F" w14:textId="3EEF453D" w:rsidR="001B0E72" w:rsidRPr="003F77B6" w:rsidRDefault="001B0E72" w:rsidP="001B0E72">
      <w:pPr>
        <w:pStyle w:val="Notedebasdepage"/>
        <w:spacing w:after="40"/>
        <w:ind w:left="142" w:hanging="142"/>
        <w:rPr>
          <w:rFonts w:ascii="Arial" w:hAnsi="Arial" w:cs="Arial"/>
          <w:sz w:val="18"/>
          <w:szCs w:val="18"/>
        </w:rPr>
      </w:pPr>
      <w:r w:rsidRPr="003F77B6">
        <w:rPr>
          <w:rStyle w:val="Appelnotedebasdep"/>
          <w:rFonts w:ascii="Arial" w:hAnsi="Arial" w:cs="Arial"/>
          <w:sz w:val="18"/>
          <w:szCs w:val="18"/>
        </w:rPr>
        <w:footnoteRef/>
      </w:r>
      <w:r w:rsidRPr="003F77B6">
        <w:rPr>
          <w:rFonts w:ascii="Arial" w:eastAsiaTheme="minorHAnsi" w:hAnsi="Arial" w:cs="Arial"/>
          <w:sz w:val="18"/>
          <w:szCs w:val="18"/>
        </w:rPr>
        <w:t xml:space="preserve"> </w:t>
      </w:r>
      <w:r w:rsidR="00EE62A8">
        <w:rPr>
          <w:rFonts w:ascii="Arial" w:eastAsiaTheme="minorHAnsi" w:hAnsi="Arial" w:cs="Arial"/>
          <w:sz w:val="18"/>
          <w:szCs w:val="18"/>
        </w:rPr>
        <w:tab/>
      </w:r>
      <w:r w:rsidRPr="003F77B6">
        <w:rPr>
          <w:rFonts w:ascii="Arial" w:eastAsiaTheme="minorHAnsi" w:hAnsi="Arial" w:cs="Arial"/>
          <w:sz w:val="18"/>
          <w:szCs w:val="18"/>
          <w:lang w:val="fr-FR"/>
        </w:rPr>
        <w:t>Le professionnel ou la personne habilitée doit s'assurer d'avoir les compétence</w:t>
      </w:r>
      <w:r w:rsidR="006D43D0">
        <w:rPr>
          <w:rFonts w:ascii="Arial" w:eastAsiaTheme="minorHAnsi" w:hAnsi="Arial" w:cs="Arial"/>
          <w:sz w:val="18"/>
          <w:szCs w:val="18"/>
          <w:lang w:val="fr-FR"/>
        </w:rPr>
        <w:t xml:space="preserve">s nécessaires afin d’exécuter cette </w:t>
      </w:r>
      <w:r w:rsidRPr="003F77B6">
        <w:rPr>
          <w:rFonts w:ascii="Arial" w:eastAsiaTheme="minorHAnsi" w:hAnsi="Arial" w:cs="Arial"/>
          <w:sz w:val="18"/>
          <w:szCs w:val="18"/>
          <w:lang w:val="fr-FR"/>
        </w:rPr>
        <w:t>ordonnance (p. ex. : Formation)</w:t>
      </w:r>
    </w:p>
  </w:footnote>
  <w:footnote w:id="3">
    <w:p w14:paraId="41D0466A" w14:textId="00B4FB3F" w:rsidR="008832C4" w:rsidRPr="003F77B6" w:rsidRDefault="008832C4" w:rsidP="00EE62A8">
      <w:pPr>
        <w:pStyle w:val="Notedebasdepage"/>
        <w:ind w:left="142" w:hanging="142"/>
        <w:rPr>
          <w:rFonts w:ascii="Arial" w:eastAsiaTheme="minorHAnsi" w:hAnsi="Arial" w:cs="Arial"/>
          <w:sz w:val="18"/>
          <w:szCs w:val="18"/>
          <w:lang w:val="fr-FR"/>
        </w:rPr>
      </w:pPr>
      <w:r w:rsidRPr="003F77B6">
        <w:rPr>
          <w:rStyle w:val="Appelnotedebasdep"/>
          <w:rFonts w:ascii="Arial" w:hAnsi="Arial" w:cs="Arial"/>
          <w:sz w:val="18"/>
          <w:szCs w:val="18"/>
        </w:rPr>
        <w:footnoteRef/>
      </w:r>
      <w:r w:rsidRPr="003F77B6">
        <w:rPr>
          <w:rFonts w:ascii="Arial" w:hAnsi="Arial" w:cs="Arial"/>
          <w:sz w:val="18"/>
          <w:szCs w:val="18"/>
        </w:rPr>
        <w:t xml:space="preserve"> </w:t>
      </w:r>
      <w:r w:rsidR="00EE62A8">
        <w:rPr>
          <w:rFonts w:ascii="Arial" w:hAnsi="Arial" w:cs="Arial"/>
          <w:sz w:val="18"/>
          <w:szCs w:val="18"/>
        </w:rPr>
        <w:tab/>
      </w:r>
      <w:r w:rsidRPr="003F77B6">
        <w:rPr>
          <w:rFonts w:ascii="Arial" w:eastAsiaTheme="minorHAnsi" w:hAnsi="Arial" w:cs="Arial"/>
          <w:sz w:val="18"/>
          <w:szCs w:val="18"/>
          <w:lang w:val="fr-FR"/>
        </w:rPr>
        <w:t>La fièvre est une manifestation fréquente en soins de fin de vie.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D9C16" w14:textId="77777777" w:rsidR="00FF576D" w:rsidRDefault="003658C4" w:rsidP="00484DBD">
    <w:pPr>
      <w:pStyle w:val="En-tte"/>
      <w:ind w:left="-142"/>
    </w:pPr>
    <w:r>
      <w:rPr>
        <w:noProof/>
        <w:lang w:eastAsia="fr-CA"/>
      </w:rPr>
      <mc:AlternateContent>
        <mc:Choice Requires="wps">
          <w:drawing>
            <wp:anchor distT="0" distB="0" distL="114300" distR="114300" simplePos="0" relativeHeight="251666432" behindDoc="0" locked="0" layoutInCell="1" allowOverlap="1" wp14:anchorId="5989A32F" wp14:editId="104618EB">
              <wp:simplePos x="0" y="0"/>
              <wp:positionH relativeFrom="column">
                <wp:posOffset>5520055</wp:posOffset>
              </wp:positionH>
              <wp:positionV relativeFrom="paragraph">
                <wp:posOffset>501015</wp:posOffset>
              </wp:positionV>
              <wp:extent cx="666312" cy="23177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666312" cy="231775"/>
                      </a:xfrm>
                      <a:prstGeom prst="rect">
                        <a:avLst/>
                      </a:prstGeom>
                      <a:noFill/>
                      <a:ln w="6350">
                        <a:noFill/>
                      </a:ln>
                    </wps:spPr>
                    <wps:txbx>
                      <w:txbxContent>
                        <w:p w14:paraId="38B635C2" w14:textId="68221FDD" w:rsidR="003658C4" w:rsidRPr="00D169B8" w:rsidRDefault="003658C4" w:rsidP="003658C4">
                          <w:pPr>
                            <w:rPr>
                              <w:b/>
                              <w:sz w:val="18"/>
                              <w:szCs w:val="18"/>
                            </w:rPr>
                          </w:pPr>
                          <w:r>
                            <w:rPr>
                              <w:b/>
                              <w:sz w:val="18"/>
                              <w:szCs w:val="18"/>
                            </w:rPr>
                            <w:t>N</w:t>
                          </w:r>
                          <w:r w:rsidRPr="00EF03E7">
                            <w:rPr>
                              <w:b/>
                              <w:sz w:val="18"/>
                              <w:szCs w:val="18"/>
                              <w:vertAlign w:val="superscript"/>
                            </w:rPr>
                            <w:t>o</w:t>
                          </w:r>
                          <w:r>
                            <w:rPr>
                              <w:b/>
                              <w:sz w:val="18"/>
                              <w:szCs w:val="18"/>
                            </w:rPr>
                            <w:t xml:space="preserve"> </w:t>
                          </w:r>
                          <w:r w:rsidR="003F77B6" w:rsidRPr="00AF0829">
                            <w:rPr>
                              <w:b/>
                              <w:sz w:val="18"/>
                              <w:szCs w:val="18"/>
                            </w:rPr>
                            <w:t>628</w:t>
                          </w:r>
                          <w:r w:rsidR="00AF0829" w:rsidRPr="00AF0829">
                            <w:rPr>
                              <w:b/>
                              <w:sz w:val="18"/>
                              <w:szCs w:val="18"/>
                            </w:rPr>
                            <w:t>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0" o:spid="_x0000_s1026" type="#_x0000_t202" style="position:absolute;left:0;text-align:left;margin-left:434.65pt;margin-top:39.45pt;width:52.45pt;height:1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" filled="f" stroked="f" strokeweight=".5pt">
              <v:textbox>
                <w:txbxContent>
                  <w:p w14:paraId="38B635C2" w14:textId="68221FDD" w:rsidR="003658C4" w:rsidRPr="00D169B8" w:rsidRDefault="003658C4" w:rsidP="003658C4">
                    <w:pPr>
                      <w:rPr>
                        <w:b/>
                        <w:sz w:val="18"/>
                        <w:szCs w:val="18"/>
                      </w:rPr>
                    </w:pPr>
                    <w:r>
                      <w:rPr>
                        <w:b/>
                        <w:sz w:val="18"/>
                        <w:szCs w:val="18"/>
                      </w:rPr>
                      <w:t>N</w:t>
                    </w:r>
                    <w:r w:rsidRPr="00EF03E7">
                      <w:rPr>
                        <w:b/>
                        <w:sz w:val="18"/>
                        <w:szCs w:val="18"/>
                        <w:vertAlign w:val="superscript"/>
                      </w:rPr>
                      <w:t>o</w:t>
                    </w:r>
                    <w:r>
                      <w:rPr>
                        <w:b/>
                        <w:sz w:val="18"/>
                        <w:szCs w:val="18"/>
                      </w:rPr>
                      <w:t xml:space="preserve"> </w:t>
                    </w:r>
                    <w:r w:rsidR="003F77B6" w:rsidRPr="00AF0829">
                      <w:rPr>
                        <w:b/>
                        <w:sz w:val="18"/>
                        <w:szCs w:val="18"/>
                      </w:rPr>
                      <w:t>628</w:t>
                    </w:r>
                    <w:r w:rsidR="00AF0829" w:rsidRPr="00AF0829">
                      <w:rPr>
                        <w:b/>
                        <w:sz w:val="18"/>
                        <w:szCs w:val="18"/>
                      </w:rPr>
                      <w:t>019</w:t>
                    </w:r>
                  </w:p>
                </w:txbxContent>
              </v:textbox>
            </v:shape>
          </w:pict>
        </mc:Fallback>
      </mc:AlternateContent>
    </w:r>
    <w:r w:rsidR="00EE3DE5">
      <w:rPr>
        <w:noProof/>
        <w:lang w:eastAsia="fr-CA"/>
      </w:rPr>
      <mc:AlternateContent>
        <mc:Choice Requires="wps">
          <w:drawing>
            <wp:anchor distT="0" distB="0" distL="114300" distR="114300" simplePos="0" relativeHeight="251659264" behindDoc="0" locked="0" layoutInCell="1" allowOverlap="1" wp14:anchorId="6C36B6DA" wp14:editId="0A11ADFA">
              <wp:simplePos x="0" y="0"/>
              <wp:positionH relativeFrom="column">
                <wp:posOffset>1728470</wp:posOffset>
              </wp:positionH>
              <wp:positionV relativeFrom="paragraph">
                <wp:posOffset>181485</wp:posOffset>
              </wp:positionV>
              <wp:extent cx="3522688" cy="1011555"/>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3522688" cy="1011555"/>
                      </a:xfrm>
                      <a:prstGeom prst="rect">
                        <a:avLst/>
                      </a:prstGeom>
                      <a:noFill/>
                      <a:ln w="6350">
                        <a:noFill/>
                      </a:ln>
                    </wps:spPr>
                    <wps:txbx>
                      <w:txbxContent>
                        <w:p w14:paraId="474D67F6" w14:textId="77777777" w:rsidR="00FF576D" w:rsidRPr="00EE4B86" w:rsidRDefault="007C547F" w:rsidP="00FA2C8D">
                          <w:pPr>
                            <w:pStyle w:val="Grandtitre"/>
                            <w:tabs>
                              <w:tab w:val="left" w:pos="10894"/>
                            </w:tabs>
                            <w:spacing w:before="60" w:line="276" w:lineRule="auto"/>
                            <w:jc w:val="left"/>
                            <w:rPr>
                              <w:rFonts w:ascii="Arial" w:hAnsi="Arial" w:cs="Arial"/>
                              <w:color w:val="auto"/>
                              <w:sz w:val="20"/>
                              <w:szCs w:val="20"/>
                            </w:rPr>
                          </w:pPr>
                          <w:r>
                            <w:rPr>
                              <w:rFonts w:ascii="Arial" w:hAnsi="Arial" w:cs="Arial"/>
                              <w:color w:val="auto"/>
                              <w:sz w:val="20"/>
                              <w:szCs w:val="20"/>
                            </w:rPr>
                            <w:t xml:space="preserve">ORDONNANCE </w:t>
                          </w:r>
                          <w:r w:rsidRPr="00EE4B86">
                            <w:rPr>
                              <w:rFonts w:ascii="Arial" w:hAnsi="Arial" w:cs="Arial"/>
                              <w:color w:val="auto"/>
                              <w:sz w:val="20"/>
                              <w:szCs w:val="20"/>
                            </w:rPr>
                            <w:t>COLLECTIVE</w:t>
                          </w:r>
                        </w:p>
                        <w:p w14:paraId="796A6FFF" w14:textId="6BBF816D" w:rsidR="003F77B6" w:rsidRPr="003F77B6" w:rsidRDefault="003F77B6" w:rsidP="003658C4">
                          <w:pPr>
                            <w:spacing w:after="0" w:line="240" w:lineRule="auto"/>
                            <w:rPr>
                              <w:rFonts w:ascii="Arial" w:eastAsiaTheme="minorHAnsi" w:hAnsi="Arial" w:cs="Arial"/>
                              <w:color w:val="000000"/>
                              <w:szCs w:val="21"/>
                              <w:lang w:val="fr-FR" w:eastAsia="fr-CA"/>
                            </w:rPr>
                          </w:pPr>
                          <w:r w:rsidRPr="003F77B6">
                            <w:rPr>
                              <w:rFonts w:ascii="Arial" w:eastAsiaTheme="minorHAnsi" w:hAnsi="Arial" w:cs="Arial"/>
                              <w:color w:val="000000"/>
                              <w:szCs w:val="21"/>
                              <w:lang w:val="fr-FR" w:eastAsia="fr-CA"/>
                            </w:rPr>
                            <w:t>Initier l’acétaminophène pour le traitement de la fièvre chez une personne recevant des soins palliatifs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 o:spid="_x0000_s1027" type="#_x0000_t202" style="position:absolute;left:0;text-align:left;margin-left:136.1pt;margin-top:14.3pt;width:277.4pt;height:7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" filled="f" stroked="f" strokeweight=".5pt">
              <v:textbox>
                <w:txbxContent>
                  <w:p w14:paraId="474D67F6" w14:textId="77777777" w:rsidR="00FF576D" w:rsidRPr="00EE4B86" w:rsidRDefault="007C547F" w:rsidP="00FA2C8D">
                    <w:pPr>
                      <w:pStyle w:val="Grandtitre"/>
                      <w:tabs>
                        <w:tab w:val="left" w:pos="10894"/>
                      </w:tabs>
                      <w:spacing w:before="60" w:line="276" w:lineRule="auto"/>
                      <w:jc w:val="left"/>
                      <w:rPr>
                        <w:rFonts w:ascii="Arial" w:hAnsi="Arial" w:cs="Arial"/>
                        <w:color w:val="auto"/>
                        <w:sz w:val="20"/>
                        <w:szCs w:val="20"/>
                      </w:rPr>
                    </w:pPr>
                    <w:r>
                      <w:rPr>
                        <w:rFonts w:ascii="Arial" w:hAnsi="Arial" w:cs="Arial"/>
                        <w:color w:val="auto"/>
                        <w:sz w:val="20"/>
                        <w:szCs w:val="20"/>
                      </w:rPr>
                      <w:t xml:space="preserve">ORDONNANCE </w:t>
                    </w:r>
                    <w:r w:rsidRPr="00EE4B86">
                      <w:rPr>
                        <w:rFonts w:ascii="Arial" w:hAnsi="Arial" w:cs="Arial"/>
                        <w:color w:val="auto"/>
                        <w:sz w:val="20"/>
                        <w:szCs w:val="20"/>
                      </w:rPr>
                      <w:t>COLLECTIVE</w:t>
                    </w:r>
                  </w:p>
                  <w:p w14:paraId="796A6FFF" w14:textId="6BBF816D" w:rsidR="003F77B6" w:rsidRPr="003F77B6" w:rsidRDefault="003F77B6" w:rsidP="003658C4">
                    <w:pPr>
                      <w:spacing w:after="0" w:line="240" w:lineRule="auto"/>
                      <w:rPr>
                        <w:rFonts w:ascii="Arial" w:eastAsiaTheme="minorHAnsi" w:hAnsi="Arial" w:cs="Arial"/>
                        <w:color w:val="000000"/>
                        <w:szCs w:val="21"/>
                        <w:lang w:val="fr-FR" w:eastAsia="fr-CA"/>
                      </w:rPr>
                    </w:pPr>
                    <w:r w:rsidRPr="003F77B6">
                      <w:rPr>
                        <w:rFonts w:ascii="Arial" w:eastAsiaTheme="minorHAnsi" w:hAnsi="Arial" w:cs="Arial"/>
                        <w:color w:val="000000"/>
                        <w:szCs w:val="21"/>
                        <w:lang w:val="fr-FR" w:eastAsia="fr-CA"/>
                      </w:rPr>
                      <w:t>Initier l’acétaminophène pour le traitement de la fièvre chez une personne recevant des soins palliatifs</w:t>
                    </w:r>
                  </w:p>
                </w:txbxContent>
              </v:textbox>
            </v:shape>
          </w:pict>
        </mc:Fallback>
      </mc:AlternateContent>
    </w:r>
    <w:r w:rsidR="00171D24">
      <w:rPr>
        <w:noProof/>
        <w:lang w:eastAsia="fr-CA"/>
      </w:rPr>
      <w:drawing>
        <wp:inline distT="0" distB="0" distL="0" distR="0" wp14:anchorId="634C0F22" wp14:editId="77ED77D8">
          <wp:extent cx="6332220" cy="1117600"/>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eaux_SansFond.png"/>
                  <pic:cNvPicPr/>
                </pic:nvPicPr>
                <pic:blipFill>
                  <a:blip r:embed="rId1">
                    <a:extLst>
                      <a:ext uri="{28A0092B-C50C-407E-A947-70E740481C1C}">
                        <a14:useLocalDpi xmlns:a14="http://schemas.microsoft.com/office/drawing/2010/main" val="0"/>
                      </a:ext>
                    </a:extLst>
                  </a:blip>
                  <a:stretch>
                    <a:fillRect/>
                  </a:stretch>
                </pic:blipFill>
                <pic:spPr>
                  <a:xfrm>
                    <a:off x="0" y="0"/>
                    <a:ext cx="6332220" cy="1117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535"/>
    <w:multiLevelType w:val="hybridMultilevel"/>
    <w:tmpl w:val="3D86B388"/>
    <w:lvl w:ilvl="0" w:tplc="E0D6F8B2">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CB350E"/>
    <w:multiLevelType w:val="hybridMultilevel"/>
    <w:tmpl w:val="0BEA603C"/>
    <w:lvl w:ilvl="0" w:tplc="E0D6F8B2">
      <w:start w:val="1"/>
      <w:numFmt w:val="bullet"/>
      <w:lvlText w:val="►"/>
      <w:lvlJc w:val="left"/>
      <w:pPr>
        <w:ind w:left="720" w:hanging="360"/>
      </w:pPr>
      <w:rPr>
        <w:rFonts w:ascii="Arial" w:hAnsi="Arial" w:hint="default"/>
        <w:color w:val="auto"/>
      </w:rPr>
    </w:lvl>
    <w:lvl w:ilvl="1" w:tplc="0C0C000D">
      <w:start w:val="1"/>
      <w:numFmt w:val="bullet"/>
      <w:lvlText w:val=""/>
      <w:lvlJc w:val="left"/>
      <w:pPr>
        <w:ind w:left="1440" w:hanging="360"/>
      </w:pPr>
      <w:rPr>
        <w:rFonts w:ascii="Wingdings" w:hAnsi="Wingdings"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53E783C"/>
    <w:multiLevelType w:val="hybridMultilevel"/>
    <w:tmpl w:val="97C4A7FE"/>
    <w:lvl w:ilvl="0" w:tplc="BB0E9180">
      <w:numFmt w:val="bullet"/>
      <w:lvlText w:val="o"/>
      <w:lvlJc w:val="left"/>
      <w:pPr>
        <w:ind w:left="720" w:hanging="360"/>
      </w:pPr>
      <w:rPr>
        <w:rFonts w:ascii="Wingdings" w:eastAsiaTheme="minorHAnsi" w:hAnsi="Wingding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FE40848"/>
    <w:multiLevelType w:val="multilevel"/>
    <w:tmpl w:val="1276977C"/>
    <w:lvl w:ilvl="0">
      <w:start w:val="1"/>
      <w:numFmt w:val="decimal"/>
      <w:lvlText w:val="%1."/>
      <w:lvlJc w:val="left"/>
      <w:pPr>
        <w:ind w:left="360" w:hanging="360"/>
      </w:pPr>
      <w:rPr>
        <w:rFonts w:hint="default"/>
        <w:i w:val="0"/>
        <w:color w:val="auto"/>
        <w:sz w:val="20"/>
        <w:szCs w:val="20"/>
      </w:rPr>
    </w:lvl>
    <w:lvl w:ilvl="1">
      <w:start w:val="1"/>
      <w:numFmt w:val="decimal"/>
      <w:isLgl/>
      <w:lvlText w:val="%1.%2"/>
      <w:lvlJc w:val="left"/>
      <w:pPr>
        <w:ind w:left="1160" w:hanging="450"/>
      </w:pPr>
      <w:rPr>
        <w:rFonts w:ascii="Arial" w:hAnsi="Arial" w:cs="Arial" w:hint="default"/>
        <w:b/>
        <w:i w:val="0"/>
        <w:color w:val="1F497D" w:themeColor="text2"/>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
    <w:nsid w:val="34E27928"/>
    <w:multiLevelType w:val="hybridMultilevel"/>
    <w:tmpl w:val="547A24FC"/>
    <w:lvl w:ilvl="0" w:tplc="0C0C0001">
      <w:start w:val="1"/>
      <w:numFmt w:val="bullet"/>
      <w:lvlText w:val=""/>
      <w:lvlJc w:val="left"/>
      <w:pPr>
        <w:ind w:left="720" w:hanging="360"/>
      </w:pPr>
      <w:rPr>
        <w:rFonts w:ascii="Symbol" w:hAnsi="Symbol" w:hint="default"/>
      </w:rPr>
    </w:lvl>
    <w:lvl w:ilvl="1" w:tplc="0C0C000D">
      <w:start w:val="1"/>
      <w:numFmt w:val="bullet"/>
      <w:lvlText w:val=""/>
      <w:lvlJc w:val="left"/>
      <w:pPr>
        <w:ind w:left="1440" w:hanging="360"/>
      </w:pPr>
      <w:rPr>
        <w:rFonts w:ascii="Wingdings" w:hAnsi="Wingdings"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5C63C57"/>
    <w:multiLevelType w:val="hybridMultilevel"/>
    <w:tmpl w:val="5C685588"/>
    <w:lvl w:ilvl="0" w:tplc="0C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nsid w:val="3B5D1F4D"/>
    <w:multiLevelType w:val="hybridMultilevel"/>
    <w:tmpl w:val="E6889594"/>
    <w:lvl w:ilvl="0" w:tplc="0C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69331CC"/>
    <w:multiLevelType w:val="hybridMultilevel"/>
    <w:tmpl w:val="4BAC8C46"/>
    <w:lvl w:ilvl="0" w:tplc="E0D6F8B2">
      <w:start w:val="1"/>
      <w:numFmt w:val="bullet"/>
      <w:lvlText w:val="►"/>
      <w:lvlJc w:val="left"/>
      <w:pPr>
        <w:ind w:left="862" w:hanging="360"/>
      </w:pPr>
      <w:rPr>
        <w:rFonts w:ascii="Arial" w:hAnsi="Arial" w:hint="default"/>
        <w:color w:val="auto"/>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
    <w:nsid w:val="5C9924F7"/>
    <w:multiLevelType w:val="hybridMultilevel"/>
    <w:tmpl w:val="895283AC"/>
    <w:lvl w:ilvl="0" w:tplc="CC624838">
      <w:start w:val="1"/>
      <w:numFmt w:val="bullet"/>
      <w:lvlText w:val="►"/>
      <w:lvlJc w:val="left"/>
      <w:pPr>
        <w:ind w:left="862" w:hanging="360"/>
      </w:pPr>
      <w:rPr>
        <w:rFonts w:ascii="Arial" w:hAnsi="Arial" w:hint="default"/>
        <w:color w:val="E36C0A" w:themeColor="accent6" w:themeShade="BF"/>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9">
    <w:nsid w:val="70B102A4"/>
    <w:multiLevelType w:val="hybridMultilevel"/>
    <w:tmpl w:val="7344608E"/>
    <w:lvl w:ilvl="0" w:tplc="A350C898">
      <w:start w:val="1"/>
      <w:numFmt w:val="bullet"/>
      <w:lvlText w:val="!"/>
      <w:lvlJc w:val="left"/>
      <w:pPr>
        <w:ind w:left="720" w:hanging="360"/>
      </w:pPr>
      <w:rPr>
        <w:rFonts w:ascii="Courier New" w:hAnsi="Courier New" w:hint="default"/>
        <w:b/>
        <w:color w:val="FF0000"/>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78465B83"/>
    <w:multiLevelType w:val="hybridMultilevel"/>
    <w:tmpl w:val="0BC4C856"/>
    <w:lvl w:ilvl="0" w:tplc="E0D6F8B2">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6"/>
  </w:num>
  <w:num w:numId="6">
    <w:abstractNumId w:val="0"/>
  </w:num>
  <w:num w:numId="7">
    <w:abstractNumId w:val="8"/>
  </w:num>
  <w:num w:numId="8">
    <w:abstractNumId w:val="7"/>
  </w:num>
  <w:num w:numId="9">
    <w:abstractNumId w:val="1"/>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proofState w:spelling="clean" w:grammar="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FCA"/>
    <w:rsid w:val="0001140D"/>
    <w:rsid w:val="00050F70"/>
    <w:rsid w:val="00055261"/>
    <w:rsid w:val="00071E96"/>
    <w:rsid w:val="000777A9"/>
    <w:rsid w:val="000831D9"/>
    <w:rsid w:val="00084688"/>
    <w:rsid w:val="000A4939"/>
    <w:rsid w:val="000D2D7F"/>
    <w:rsid w:val="000E4964"/>
    <w:rsid w:val="000F48E2"/>
    <w:rsid w:val="000F49E9"/>
    <w:rsid w:val="00113272"/>
    <w:rsid w:val="0013412B"/>
    <w:rsid w:val="00171D24"/>
    <w:rsid w:val="00175D2D"/>
    <w:rsid w:val="00181688"/>
    <w:rsid w:val="00182E3A"/>
    <w:rsid w:val="00184A38"/>
    <w:rsid w:val="001A345B"/>
    <w:rsid w:val="001A66CA"/>
    <w:rsid w:val="001A7B04"/>
    <w:rsid w:val="001B0E72"/>
    <w:rsid w:val="001F0FF6"/>
    <w:rsid w:val="002525F8"/>
    <w:rsid w:val="002D7DB5"/>
    <w:rsid w:val="003644E3"/>
    <w:rsid w:val="003658C4"/>
    <w:rsid w:val="00371EF7"/>
    <w:rsid w:val="00396F31"/>
    <w:rsid w:val="003A080F"/>
    <w:rsid w:val="003C006E"/>
    <w:rsid w:val="003D21E8"/>
    <w:rsid w:val="003D3A87"/>
    <w:rsid w:val="003F77B6"/>
    <w:rsid w:val="004071C4"/>
    <w:rsid w:val="004214C1"/>
    <w:rsid w:val="004333C3"/>
    <w:rsid w:val="00435BB0"/>
    <w:rsid w:val="00463128"/>
    <w:rsid w:val="00484DBD"/>
    <w:rsid w:val="004D366D"/>
    <w:rsid w:val="004D6CB1"/>
    <w:rsid w:val="004F771E"/>
    <w:rsid w:val="00500DCF"/>
    <w:rsid w:val="0050478A"/>
    <w:rsid w:val="00596D82"/>
    <w:rsid w:val="005E2752"/>
    <w:rsid w:val="00610646"/>
    <w:rsid w:val="00617F81"/>
    <w:rsid w:val="00651D25"/>
    <w:rsid w:val="006C4F4F"/>
    <w:rsid w:val="006D43D0"/>
    <w:rsid w:val="006D4E04"/>
    <w:rsid w:val="007340BF"/>
    <w:rsid w:val="00753806"/>
    <w:rsid w:val="0076363A"/>
    <w:rsid w:val="00784B35"/>
    <w:rsid w:val="00790B41"/>
    <w:rsid w:val="00795A37"/>
    <w:rsid w:val="007C547F"/>
    <w:rsid w:val="008002C5"/>
    <w:rsid w:val="00824AE6"/>
    <w:rsid w:val="00833B06"/>
    <w:rsid w:val="00874D78"/>
    <w:rsid w:val="008832C4"/>
    <w:rsid w:val="0088583A"/>
    <w:rsid w:val="008A63DF"/>
    <w:rsid w:val="008C5D20"/>
    <w:rsid w:val="008E1C24"/>
    <w:rsid w:val="00916303"/>
    <w:rsid w:val="00924CF5"/>
    <w:rsid w:val="00936DB5"/>
    <w:rsid w:val="00941024"/>
    <w:rsid w:val="00944B30"/>
    <w:rsid w:val="00955D90"/>
    <w:rsid w:val="00972BB1"/>
    <w:rsid w:val="00984EA6"/>
    <w:rsid w:val="00993FCA"/>
    <w:rsid w:val="009E5F98"/>
    <w:rsid w:val="00A60185"/>
    <w:rsid w:val="00A9758B"/>
    <w:rsid w:val="00A97861"/>
    <w:rsid w:val="00AA30E4"/>
    <w:rsid w:val="00AA35C7"/>
    <w:rsid w:val="00AC038D"/>
    <w:rsid w:val="00AD3836"/>
    <w:rsid w:val="00AF0829"/>
    <w:rsid w:val="00AF4DA0"/>
    <w:rsid w:val="00B14BA7"/>
    <w:rsid w:val="00B347DA"/>
    <w:rsid w:val="00B5174A"/>
    <w:rsid w:val="00B765EB"/>
    <w:rsid w:val="00B93D84"/>
    <w:rsid w:val="00BA7F06"/>
    <w:rsid w:val="00BE4D04"/>
    <w:rsid w:val="00C07792"/>
    <w:rsid w:val="00C56803"/>
    <w:rsid w:val="00C63B6F"/>
    <w:rsid w:val="00C73AFA"/>
    <w:rsid w:val="00CC1591"/>
    <w:rsid w:val="00D11A0F"/>
    <w:rsid w:val="00D21A05"/>
    <w:rsid w:val="00D21EAD"/>
    <w:rsid w:val="00D425BA"/>
    <w:rsid w:val="00D510A0"/>
    <w:rsid w:val="00E06A8E"/>
    <w:rsid w:val="00E13D39"/>
    <w:rsid w:val="00E469E2"/>
    <w:rsid w:val="00E547B4"/>
    <w:rsid w:val="00E54E53"/>
    <w:rsid w:val="00EC558F"/>
    <w:rsid w:val="00EE3DE5"/>
    <w:rsid w:val="00EE4B86"/>
    <w:rsid w:val="00EE51BD"/>
    <w:rsid w:val="00EE62A8"/>
    <w:rsid w:val="00F040E9"/>
    <w:rsid w:val="00F3746E"/>
    <w:rsid w:val="00F64263"/>
    <w:rsid w:val="00FA2C8D"/>
    <w:rsid w:val="00FF05F5"/>
    <w:rsid w:val="00FF1BC4"/>
    <w:rsid w:val="00FF576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D2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FCA"/>
    <w:pPr>
      <w:spacing w:line="252" w:lineRule="auto"/>
    </w:pPr>
    <w:rPr>
      <w:rFonts w:ascii="Arial Narrow" w:eastAsiaTheme="majorEastAsia" w:hAnsi="Arial Narrow" w:cstheme="majorBidi"/>
      <w:sz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3FCA"/>
    <w:pPr>
      <w:ind w:left="720"/>
      <w:contextualSpacing/>
    </w:pPr>
  </w:style>
  <w:style w:type="character" w:styleId="Marquedecommentaire">
    <w:name w:val="annotation reference"/>
    <w:basedOn w:val="Policepardfaut"/>
    <w:uiPriority w:val="99"/>
    <w:unhideWhenUsed/>
    <w:rsid w:val="00993FCA"/>
    <w:rPr>
      <w:sz w:val="16"/>
      <w:szCs w:val="16"/>
    </w:rPr>
  </w:style>
  <w:style w:type="paragraph" w:styleId="Commentaire">
    <w:name w:val="annotation text"/>
    <w:basedOn w:val="Normal"/>
    <w:link w:val="CommentaireCar"/>
    <w:uiPriority w:val="99"/>
    <w:unhideWhenUsed/>
    <w:rsid w:val="00993FCA"/>
    <w:pPr>
      <w:spacing w:line="240" w:lineRule="auto"/>
    </w:pPr>
    <w:rPr>
      <w:szCs w:val="20"/>
    </w:rPr>
  </w:style>
  <w:style w:type="character" w:customStyle="1" w:styleId="CommentaireCar">
    <w:name w:val="Commentaire Car"/>
    <w:basedOn w:val="Policepardfaut"/>
    <w:link w:val="Commentaire"/>
    <w:uiPriority w:val="99"/>
    <w:rsid w:val="00993FCA"/>
    <w:rPr>
      <w:rFonts w:ascii="Arial Narrow" w:eastAsiaTheme="majorEastAsia" w:hAnsi="Arial Narrow" w:cstheme="majorBidi"/>
      <w:sz w:val="20"/>
      <w:szCs w:val="20"/>
      <w:lang w:eastAsia="en-US"/>
    </w:rPr>
  </w:style>
  <w:style w:type="paragraph" w:customStyle="1" w:styleId="Texte">
    <w:name w:val="Texte"/>
    <w:basedOn w:val="Normal"/>
    <w:qFormat/>
    <w:rsid w:val="00993FCA"/>
    <w:pPr>
      <w:spacing w:before="120"/>
      <w:ind w:left="720" w:right="360"/>
      <w:jc w:val="both"/>
    </w:pPr>
  </w:style>
  <w:style w:type="paragraph" w:customStyle="1" w:styleId="TitresansTM">
    <w:name w:val="Titre (sans TM)"/>
    <w:next w:val="Texte"/>
    <w:qFormat/>
    <w:rsid w:val="00993FCA"/>
    <w:pPr>
      <w:pBdr>
        <w:left w:val="single" w:sz="24" w:space="4" w:color="1F497D" w:themeColor="text2"/>
        <w:bottom w:val="single" w:sz="12" w:space="1" w:color="1F497D" w:themeColor="text2"/>
      </w:pBdr>
      <w:spacing w:after="120" w:line="240" w:lineRule="auto"/>
    </w:pPr>
    <w:rPr>
      <w:rFonts w:ascii="Arial Narrow" w:eastAsiaTheme="majorEastAsia" w:hAnsi="Arial Narrow" w:cstheme="majorBidi"/>
      <w:b/>
      <w:bCs/>
      <w:caps/>
      <w:color w:val="1F497D" w:themeColor="text2"/>
      <w:spacing w:val="20"/>
      <w:sz w:val="24"/>
      <w:szCs w:val="26"/>
      <w:lang w:eastAsia="en-US"/>
    </w:rPr>
  </w:style>
  <w:style w:type="paragraph" w:customStyle="1" w:styleId="Grandtitre">
    <w:name w:val="Grand titre"/>
    <w:basedOn w:val="Normal"/>
    <w:qFormat/>
    <w:rsid w:val="00993FCA"/>
    <w:pPr>
      <w:spacing w:after="0" w:line="240" w:lineRule="auto"/>
      <w:jc w:val="center"/>
    </w:pPr>
    <w:rPr>
      <w:rFonts w:asciiTheme="minorHAnsi" w:hAnsiTheme="minorHAnsi"/>
      <w:b/>
      <w:bCs/>
      <w:color w:val="1F497D" w:themeColor="text2"/>
      <w:spacing w:val="20"/>
      <w:sz w:val="28"/>
      <w:szCs w:val="28"/>
    </w:rPr>
  </w:style>
  <w:style w:type="table" w:styleId="Grilleclaire-Accent3">
    <w:name w:val="Light Grid Accent 3"/>
    <w:basedOn w:val="TableauNormal"/>
    <w:uiPriority w:val="62"/>
    <w:rsid w:val="00993FCA"/>
    <w:pPr>
      <w:spacing w:after="0" w:line="240" w:lineRule="auto"/>
    </w:pPr>
    <w:rPr>
      <w:rFonts w:asciiTheme="majorHAnsi" w:eastAsiaTheme="majorEastAsia" w:hAnsiTheme="majorHAnsi" w:cstheme="maj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Textedebulles">
    <w:name w:val="Balloon Text"/>
    <w:basedOn w:val="Normal"/>
    <w:link w:val="TextedebullesCar"/>
    <w:uiPriority w:val="99"/>
    <w:semiHidden/>
    <w:unhideWhenUsed/>
    <w:rsid w:val="00993F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3FCA"/>
    <w:rPr>
      <w:rFonts w:ascii="Tahoma" w:eastAsiaTheme="majorEastAsia" w:hAnsi="Tahoma" w:cs="Tahoma"/>
      <w:sz w:val="16"/>
      <w:szCs w:val="16"/>
      <w:lang w:eastAsia="en-US"/>
    </w:rPr>
  </w:style>
  <w:style w:type="table" w:styleId="Grilledutableau">
    <w:name w:val="Table Grid"/>
    <w:basedOn w:val="TableauNormal"/>
    <w:uiPriority w:val="39"/>
    <w:rsid w:val="001A66CA"/>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84DBD"/>
    <w:pPr>
      <w:tabs>
        <w:tab w:val="center" w:pos="4320"/>
        <w:tab w:val="right" w:pos="8640"/>
      </w:tabs>
      <w:spacing w:after="0" w:line="240" w:lineRule="auto"/>
    </w:pPr>
  </w:style>
  <w:style w:type="character" w:customStyle="1" w:styleId="En-tteCar">
    <w:name w:val="En-tête Car"/>
    <w:basedOn w:val="Policepardfaut"/>
    <w:link w:val="En-tte"/>
    <w:uiPriority w:val="99"/>
    <w:rsid w:val="00484DBD"/>
    <w:rPr>
      <w:rFonts w:ascii="Arial Narrow" w:eastAsiaTheme="majorEastAsia" w:hAnsi="Arial Narrow" w:cstheme="majorBidi"/>
      <w:sz w:val="20"/>
      <w:lang w:eastAsia="en-US"/>
    </w:rPr>
  </w:style>
  <w:style w:type="paragraph" w:styleId="Pieddepage">
    <w:name w:val="footer"/>
    <w:basedOn w:val="Normal"/>
    <w:link w:val="PieddepageCar"/>
    <w:uiPriority w:val="99"/>
    <w:unhideWhenUsed/>
    <w:rsid w:val="00484DB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84DBD"/>
    <w:rPr>
      <w:rFonts w:ascii="Arial Narrow" w:eastAsiaTheme="majorEastAsia" w:hAnsi="Arial Narrow" w:cstheme="majorBidi"/>
      <w:sz w:val="20"/>
      <w:lang w:eastAsia="en-US"/>
    </w:rPr>
  </w:style>
  <w:style w:type="paragraph" w:styleId="Objetducommentaire">
    <w:name w:val="annotation subject"/>
    <w:basedOn w:val="Commentaire"/>
    <w:next w:val="Commentaire"/>
    <w:link w:val="ObjetducommentaireCar"/>
    <w:uiPriority w:val="99"/>
    <w:semiHidden/>
    <w:unhideWhenUsed/>
    <w:rsid w:val="00050F70"/>
    <w:rPr>
      <w:b/>
      <w:bCs/>
    </w:rPr>
  </w:style>
  <w:style w:type="character" w:customStyle="1" w:styleId="ObjetducommentaireCar">
    <w:name w:val="Objet du commentaire Car"/>
    <w:basedOn w:val="CommentaireCar"/>
    <w:link w:val="Objetducommentaire"/>
    <w:uiPriority w:val="99"/>
    <w:semiHidden/>
    <w:rsid w:val="00050F70"/>
    <w:rPr>
      <w:rFonts w:ascii="Arial Narrow" w:eastAsiaTheme="majorEastAsia" w:hAnsi="Arial Narrow" w:cstheme="majorBidi"/>
      <w:b/>
      <w:bCs/>
      <w:sz w:val="20"/>
      <w:szCs w:val="20"/>
      <w:lang w:eastAsia="en-US"/>
    </w:rPr>
  </w:style>
  <w:style w:type="character" w:styleId="Numrodepage">
    <w:name w:val="page number"/>
    <w:basedOn w:val="Policepardfaut"/>
    <w:uiPriority w:val="99"/>
    <w:semiHidden/>
    <w:unhideWhenUsed/>
    <w:rsid w:val="003C006E"/>
  </w:style>
  <w:style w:type="paragraph" w:styleId="Notedebasdepage">
    <w:name w:val="footnote text"/>
    <w:basedOn w:val="Normal"/>
    <w:link w:val="NotedebasdepageCar"/>
    <w:uiPriority w:val="99"/>
    <w:semiHidden/>
    <w:unhideWhenUsed/>
    <w:rsid w:val="001F0FF6"/>
    <w:pPr>
      <w:spacing w:after="0" w:line="240" w:lineRule="auto"/>
    </w:pPr>
    <w:rPr>
      <w:szCs w:val="20"/>
    </w:rPr>
  </w:style>
  <w:style w:type="character" w:customStyle="1" w:styleId="NotedebasdepageCar">
    <w:name w:val="Note de bas de page Car"/>
    <w:basedOn w:val="Policepardfaut"/>
    <w:link w:val="Notedebasdepage"/>
    <w:uiPriority w:val="99"/>
    <w:semiHidden/>
    <w:rsid w:val="001F0FF6"/>
    <w:rPr>
      <w:rFonts w:ascii="Arial Narrow" w:eastAsiaTheme="majorEastAsia" w:hAnsi="Arial Narrow" w:cstheme="majorBidi"/>
      <w:sz w:val="20"/>
      <w:szCs w:val="20"/>
      <w:lang w:eastAsia="en-US"/>
    </w:rPr>
  </w:style>
  <w:style w:type="character" w:styleId="Appelnotedebasdep">
    <w:name w:val="footnote reference"/>
    <w:basedOn w:val="Policepardfaut"/>
    <w:uiPriority w:val="99"/>
    <w:semiHidden/>
    <w:unhideWhenUsed/>
    <w:rsid w:val="001F0FF6"/>
    <w:rPr>
      <w:vertAlign w:val="superscript"/>
    </w:rPr>
  </w:style>
  <w:style w:type="paragraph" w:styleId="Rvision">
    <w:name w:val="Revision"/>
    <w:hidden/>
    <w:uiPriority w:val="99"/>
    <w:semiHidden/>
    <w:rsid w:val="00617F81"/>
    <w:pPr>
      <w:spacing w:after="0" w:line="240" w:lineRule="auto"/>
    </w:pPr>
    <w:rPr>
      <w:rFonts w:ascii="Arial Narrow" w:eastAsiaTheme="majorEastAsia" w:hAnsi="Arial Narrow" w:cstheme="majorBidi"/>
      <w:sz w:val="20"/>
      <w:lang w:eastAsia="en-US"/>
    </w:rPr>
  </w:style>
  <w:style w:type="paragraph" w:customStyle="1" w:styleId="Default">
    <w:name w:val="Default"/>
    <w:rsid w:val="008832C4"/>
    <w:pPr>
      <w:autoSpaceDE w:val="0"/>
      <w:autoSpaceDN w:val="0"/>
      <w:adjustRightInd w:val="0"/>
      <w:spacing w:after="0" w:line="240" w:lineRule="auto"/>
    </w:pPr>
    <w:rPr>
      <w:rFonts w:ascii="Calibri" w:eastAsiaTheme="minorEastAsia" w:hAnsi="Calibri" w:cs="Calibri"/>
      <w:color w:val="000000"/>
      <w:sz w:val="24"/>
      <w:szCs w:val="24"/>
    </w:rPr>
  </w:style>
  <w:style w:type="paragraph" w:styleId="Notedefin">
    <w:name w:val="endnote text"/>
    <w:basedOn w:val="Normal"/>
    <w:link w:val="NotedefinCar"/>
    <w:uiPriority w:val="99"/>
    <w:semiHidden/>
    <w:unhideWhenUsed/>
    <w:rsid w:val="008832C4"/>
    <w:pPr>
      <w:spacing w:after="0" w:line="240" w:lineRule="auto"/>
    </w:pPr>
    <w:rPr>
      <w:szCs w:val="20"/>
    </w:rPr>
  </w:style>
  <w:style w:type="character" w:customStyle="1" w:styleId="NotedefinCar">
    <w:name w:val="Note de fin Car"/>
    <w:basedOn w:val="Policepardfaut"/>
    <w:link w:val="Notedefin"/>
    <w:uiPriority w:val="99"/>
    <w:semiHidden/>
    <w:rsid w:val="008832C4"/>
    <w:rPr>
      <w:rFonts w:ascii="Arial Narrow" w:eastAsiaTheme="majorEastAsia" w:hAnsi="Arial Narrow" w:cstheme="majorBidi"/>
      <w:sz w:val="20"/>
      <w:szCs w:val="20"/>
      <w:lang w:eastAsia="en-US"/>
    </w:rPr>
  </w:style>
  <w:style w:type="character" w:styleId="Appeldenotedefin">
    <w:name w:val="endnote reference"/>
    <w:basedOn w:val="Policepardfaut"/>
    <w:uiPriority w:val="99"/>
    <w:semiHidden/>
    <w:unhideWhenUsed/>
    <w:rsid w:val="008832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FCA"/>
    <w:pPr>
      <w:spacing w:line="252" w:lineRule="auto"/>
    </w:pPr>
    <w:rPr>
      <w:rFonts w:ascii="Arial Narrow" w:eastAsiaTheme="majorEastAsia" w:hAnsi="Arial Narrow" w:cstheme="majorBidi"/>
      <w:sz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3FCA"/>
    <w:pPr>
      <w:ind w:left="720"/>
      <w:contextualSpacing/>
    </w:pPr>
  </w:style>
  <w:style w:type="character" w:styleId="Marquedecommentaire">
    <w:name w:val="annotation reference"/>
    <w:basedOn w:val="Policepardfaut"/>
    <w:uiPriority w:val="99"/>
    <w:unhideWhenUsed/>
    <w:rsid w:val="00993FCA"/>
    <w:rPr>
      <w:sz w:val="16"/>
      <w:szCs w:val="16"/>
    </w:rPr>
  </w:style>
  <w:style w:type="paragraph" w:styleId="Commentaire">
    <w:name w:val="annotation text"/>
    <w:basedOn w:val="Normal"/>
    <w:link w:val="CommentaireCar"/>
    <w:uiPriority w:val="99"/>
    <w:unhideWhenUsed/>
    <w:rsid w:val="00993FCA"/>
    <w:pPr>
      <w:spacing w:line="240" w:lineRule="auto"/>
    </w:pPr>
    <w:rPr>
      <w:szCs w:val="20"/>
    </w:rPr>
  </w:style>
  <w:style w:type="character" w:customStyle="1" w:styleId="CommentaireCar">
    <w:name w:val="Commentaire Car"/>
    <w:basedOn w:val="Policepardfaut"/>
    <w:link w:val="Commentaire"/>
    <w:uiPriority w:val="99"/>
    <w:rsid w:val="00993FCA"/>
    <w:rPr>
      <w:rFonts w:ascii="Arial Narrow" w:eastAsiaTheme="majorEastAsia" w:hAnsi="Arial Narrow" w:cstheme="majorBidi"/>
      <w:sz w:val="20"/>
      <w:szCs w:val="20"/>
      <w:lang w:eastAsia="en-US"/>
    </w:rPr>
  </w:style>
  <w:style w:type="paragraph" w:customStyle="1" w:styleId="Texte">
    <w:name w:val="Texte"/>
    <w:basedOn w:val="Normal"/>
    <w:qFormat/>
    <w:rsid w:val="00993FCA"/>
    <w:pPr>
      <w:spacing w:before="120"/>
      <w:ind w:left="720" w:right="360"/>
      <w:jc w:val="both"/>
    </w:pPr>
  </w:style>
  <w:style w:type="paragraph" w:customStyle="1" w:styleId="TitresansTM">
    <w:name w:val="Titre (sans TM)"/>
    <w:next w:val="Texte"/>
    <w:qFormat/>
    <w:rsid w:val="00993FCA"/>
    <w:pPr>
      <w:pBdr>
        <w:left w:val="single" w:sz="24" w:space="4" w:color="1F497D" w:themeColor="text2"/>
        <w:bottom w:val="single" w:sz="12" w:space="1" w:color="1F497D" w:themeColor="text2"/>
      </w:pBdr>
      <w:spacing w:after="120" w:line="240" w:lineRule="auto"/>
    </w:pPr>
    <w:rPr>
      <w:rFonts w:ascii="Arial Narrow" w:eastAsiaTheme="majorEastAsia" w:hAnsi="Arial Narrow" w:cstheme="majorBidi"/>
      <w:b/>
      <w:bCs/>
      <w:caps/>
      <w:color w:val="1F497D" w:themeColor="text2"/>
      <w:spacing w:val="20"/>
      <w:sz w:val="24"/>
      <w:szCs w:val="26"/>
      <w:lang w:eastAsia="en-US"/>
    </w:rPr>
  </w:style>
  <w:style w:type="paragraph" w:customStyle="1" w:styleId="Grandtitre">
    <w:name w:val="Grand titre"/>
    <w:basedOn w:val="Normal"/>
    <w:qFormat/>
    <w:rsid w:val="00993FCA"/>
    <w:pPr>
      <w:spacing w:after="0" w:line="240" w:lineRule="auto"/>
      <w:jc w:val="center"/>
    </w:pPr>
    <w:rPr>
      <w:rFonts w:asciiTheme="minorHAnsi" w:hAnsiTheme="minorHAnsi"/>
      <w:b/>
      <w:bCs/>
      <w:color w:val="1F497D" w:themeColor="text2"/>
      <w:spacing w:val="20"/>
      <w:sz w:val="28"/>
      <w:szCs w:val="28"/>
    </w:rPr>
  </w:style>
  <w:style w:type="table" w:styleId="Grilleclaire-Accent3">
    <w:name w:val="Light Grid Accent 3"/>
    <w:basedOn w:val="TableauNormal"/>
    <w:uiPriority w:val="62"/>
    <w:rsid w:val="00993FCA"/>
    <w:pPr>
      <w:spacing w:after="0" w:line="240" w:lineRule="auto"/>
    </w:pPr>
    <w:rPr>
      <w:rFonts w:asciiTheme="majorHAnsi" w:eastAsiaTheme="majorEastAsia" w:hAnsiTheme="majorHAnsi" w:cstheme="maj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Textedebulles">
    <w:name w:val="Balloon Text"/>
    <w:basedOn w:val="Normal"/>
    <w:link w:val="TextedebullesCar"/>
    <w:uiPriority w:val="99"/>
    <w:semiHidden/>
    <w:unhideWhenUsed/>
    <w:rsid w:val="00993F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3FCA"/>
    <w:rPr>
      <w:rFonts w:ascii="Tahoma" w:eastAsiaTheme="majorEastAsia" w:hAnsi="Tahoma" w:cs="Tahoma"/>
      <w:sz w:val="16"/>
      <w:szCs w:val="16"/>
      <w:lang w:eastAsia="en-US"/>
    </w:rPr>
  </w:style>
  <w:style w:type="table" w:styleId="Grilledutableau">
    <w:name w:val="Table Grid"/>
    <w:basedOn w:val="TableauNormal"/>
    <w:uiPriority w:val="39"/>
    <w:rsid w:val="001A66CA"/>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84DBD"/>
    <w:pPr>
      <w:tabs>
        <w:tab w:val="center" w:pos="4320"/>
        <w:tab w:val="right" w:pos="8640"/>
      </w:tabs>
      <w:spacing w:after="0" w:line="240" w:lineRule="auto"/>
    </w:pPr>
  </w:style>
  <w:style w:type="character" w:customStyle="1" w:styleId="En-tteCar">
    <w:name w:val="En-tête Car"/>
    <w:basedOn w:val="Policepardfaut"/>
    <w:link w:val="En-tte"/>
    <w:uiPriority w:val="99"/>
    <w:rsid w:val="00484DBD"/>
    <w:rPr>
      <w:rFonts w:ascii="Arial Narrow" w:eastAsiaTheme="majorEastAsia" w:hAnsi="Arial Narrow" w:cstheme="majorBidi"/>
      <w:sz w:val="20"/>
      <w:lang w:eastAsia="en-US"/>
    </w:rPr>
  </w:style>
  <w:style w:type="paragraph" w:styleId="Pieddepage">
    <w:name w:val="footer"/>
    <w:basedOn w:val="Normal"/>
    <w:link w:val="PieddepageCar"/>
    <w:uiPriority w:val="99"/>
    <w:unhideWhenUsed/>
    <w:rsid w:val="00484DB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84DBD"/>
    <w:rPr>
      <w:rFonts w:ascii="Arial Narrow" w:eastAsiaTheme="majorEastAsia" w:hAnsi="Arial Narrow" w:cstheme="majorBidi"/>
      <w:sz w:val="20"/>
      <w:lang w:eastAsia="en-US"/>
    </w:rPr>
  </w:style>
  <w:style w:type="paragraph" w:styleId="Objetducommentaire">
    <w:name w:val="annotation subject"/>
    <w:basedOn w:val="Commentaire"/>
    <w:next w:val="Commentaire"/>
    <w:link w:val="ObjetducommentaireCar"/>
    <w:uiPriority w:val="99"/>
    <w:semiHidden/>
    <w:unhideWhenUsed/>
    <w:rsid w:val="00050F70"/>
    <w:rPr>
      <w:b/>
      <w:bCs/>
    </w:rPr>
  </w:style>
  <w:style w:type="character" w:customStyle="1" w:styleId="ObjetducommentaireCar">
    <w:name w:val="Objet du commentaire Car"/>
    <w:basedOn w:val="CommentaireCar"/>
    <w:link w:val="Objetducommentaire"/>
    <w:uiPriority w:val="99"/>
    <w:semiHidden/>
    <w:rsid w:val="00050F70"/>
    <w:rPr>
      <w:rFonts w:ascii="Arial Narrow" w:eastAsiaTheme="majorEastAsia" w:hAnsi="Arial Narrow" w:cstheme="majorBidi"/>
      <w:b/>
      <w:bCs/>
      <w:sz w:val="20"/>
      <w:szCs w:val="20"/>
      <w:lang w:eastAsia="en-US"/>
    </w:rPr>
  </w:style>
  <w:style w:type="character" w:styleId="Numrodepage">
    <w:name w:val="page number"/>
    <w:basedOn w:val="Policepardfaut"/>
    <w:uiPriority w:val="99"/>
    <w:semiHidden/>
    <w:unhideWhenUsed/>
    <w:rsid w:val="003C006E"/>
  </w:style>
  <w:style w:type="paragraph" w:styleId="Notedebasdepage">
    <w:name w:val="footnote text"/>
    <w:basedOn w:val="Normal"/>
    <w:link w:val="NotedebasdepageCar"/>
    <w:uiPriority w:val="99"/>
    <w:semiHidden/>
    <w:unhideWhenUsed/>
    <w:rsid w:val="001F0FF6"/>
    <w:pPr>
      <w:spacing w:after="0" w:line="240" w:lineRule="auto"/>
    </w:pPr>
    <w:rPr>
      <w:szCs w:val="20"/>
    </w:rPr>
  </w:style>
  <w:style w:type="character" w:customStyle="1" w:styleId="NotedebasdepageCar">
    <w:name w:val="Note de bas de page Car"/>
    <w:basedOn w:val="Policepardfaut"/>
    <w:link w:val="Notedebasdepage"/>
    <w:uiPriority w:val="99"/>
    <w:semiHidden/>
    <w:rsid w:val="001F0FF6"/>
    <w:rPr>
      <w:rFonts w:ascii="Arial Narrow" w:eastAsiaTheme="majorEastAsia" w:hAnsi="Arial Narrow" w:cstheme="majorBidi"/>
      <w:sz w:val="20"/>
      <w:szCs w:val="20"/>
      <w:lang w:eastAsia="en-US"/>
    </w:rPr>
  </w:style>
  <w:style w:type="character" w:styleId="Appelnotedebasdep">
    <w:name w:val="footnote reference"/>
    <w:basedOn w:val="Policepardfaut"/>
    <w:uiPriority w:val="99"/>
    <w:semiHidden/>
    <w:unhideWhenUsed/>
    <w:rsid w:val="001F0FF6"/>
    <w:rPr>
      <w:vertAlign w:val="superscript"/>
    </w:rPr>
  </w:style>
  <w:style w:type="paragraph" w:styleId="Rvision">
    <w:name w:val="Revision"/>
    <w:hidden/>
    <w:uiPriority w:val="99"/>
    <w:semiHidden/>
    <w:rsid w:val="00617F81"/>
    <w:pPr>
      <w:spacing w:after="0" w:line="240" w:lineRule="auto"/>
    </w:pPr>
    <w:rPr>
      <w:rFonts w:ascii="Arial Narrow" w:eastAsiaTheme="majorEastAsia" w:hAnsi="Arial Narrow" w:cstheme="majorBidi"/>
      <w:sz w:val="20"/>
      <w:lang w:eastAsia="en-US"/>
    </w:rPr>
  </w:style>
  <w:style w:type="paragraph" w:customStyle="1" w:styleId="Default">
    <w:name w:val="Default"/>
    <w:rsid w:val="008832C4"/>
    <w:pPr>
      <w:autoSpaceDE w:val="0"/>
      <w:autoSpaceDN w:val="0"/>
      <w:adjustRightInd w:val="0"/>
      <w:spacing w:after="0" w:line="240" w:lineRule="auto"/>
    </w:pPr>
    <w:rPr>
      <w:rFonts w:ascii="Calibri" w:eastAsiaTheme="minorEastAsia" w:hAnsi="Calibri" w:cs="Calibri"/>
      <w:color w:val="000000"/>
      <w:sz w:val="24"/>
      <w:szCs w:val="24"/>
    </w:rPr>
  </w:style>
  <w:style w:type="paragraph" w:styleId="Notedefin">
    <w:name w:val="endnote text"/>
    <w:basedOn w:val="Normal"/>
    <w:link w:val="NotedefinCar"/>
    <w:uiPriority w:val="99"/>
    <w:semiHidden/>
    <w:unhideWhenUsed/>
    <w:rsid w:val="008832C4"/>
    <w:pPr>
      <w:spacing w:after="0" w:line="240" w:lineRule="auto"/>
    </w:pPr>
    <w:rPr>
      <w:szCs w:val="20"/>
    </w:rPr>
  </w:style>
  <w:style w:type="character" w:customStyle="1" w:styleId="NotedefinCar">
    <w:name w:val="Note de fin Car"/>
    <w:basedOn w:val="Policepardfaut"/>
    <w:link w:val="Notedefin"/>
    <w:uiPriority w:val="99"/>
    <w:semiHidden/>
    <w:rsid w:val="008832C4"/>
    <w:rPr>
      <w:rFonts w:ascii="Arial Narrow" w:eastAsiaTheme="majorEastAsia" w:hAnsi="Arial Narrow" w:cstheme="majorBidi"/>
      <w:sz w:val="20"/>
      <w:szCs w:val="20"/>
      <w:lang w:eastAsia="en-US"/>
    </w:rPr>
  </w:style>
  <w:style w:type="character" w:styleId="Appeldenotedefin">
    <w:name w:val="endnote reference"/>
    <w:basedOn w:val="Policepardfaut"/>
    <w:uiPriority w:val="99"/>
    <w:semiHidden/>
    <w:unhideWhenUsed/>
    <w:rsid w:val="008832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895715">
      <w:bodyDiv w:val="1"/>
      <w:marLeft w:val="0"/>
      <w:marRight w:val="0"/>
      <w:marTop w:val="0"/>
      <w:marBottom w:val="0"/>
      <w:divBdr>
        <w:top w:val="none" w:sz="0" w:space="0" w:color="auto"/>
        <w:left w:val="none" w:sz="0" w:space="0" w:color="auto"/>
        <w:bottom w:val="none" w:sz="0" w:space="0" w:color="auto"/>
        <w:right w:val="none" w:sz="0" w:space="0" w:color="auto"/>
      </w:divBdr>
    </w:div>
    <w:div w:id="138282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F995D-175C-4FE0-8962-17D93B20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424</Words>
  <Characters>2596</Characters>
  <Application>Microsoft Office Word</Application>
  <DocSecurity>0</DocSecurity>
  <Lines>52</Lines>
  <Paragraphs>36</Paragraphs>
  <ScaleCrop>false</ScaleCrop>
  <HeadingPairs>
    <vt:vector size="2" baseType="variant">
      <vt:variant>
        <vt:lpstr>Titre</vt:lpstr>
      </vt:variant>
      <vt:variant>
        <vt:i4>1</vt:i4>
      </vt:variant>
    </vt:vector>
  </HeadingPairs>
  <TitlesOfParts>
    <vt:vector size="1" baseType="lpstr">
      <vt:lpstr/>
    </vt:vector>
  </TitlesOfParts>
  <Company>MSSS</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c:creator>
  <cp:lastModifiedBy>Ann Lévesque</cp:lastModifiedBy>
  <cp:revision>2</cp:revision>
  <cp:lastPrinted>2019-06-20T17:17:00Z</cp:lastPrinted>
  <dcterms:created xsi:type="dcterms:W3CDTF">2019-06-20T17:17:00Z</dcterms:created>
  <dcterms:modified xsi:type="dcterms:W3CDTF">2019-06-20T17:17:00Z</dcterms:modified>
</cp:coreProperties>
</file>