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497A" w14:textId="77777777" w:rsidR="00993FCA" w:rsidRPr="00890123" w:rsidRDefault="00993FCA" w:rsidP="00F61592">
      <w:pPr>
        <w:spacing w:before="800" w:after="120" w:line="276" w:lineRule="auto"/>
        <w:rPr>
          <w:rFonts w:ascii="Arial" w:hAnsi="Arial" w:cs="Arial"/>
          <w:szCs w:val="20"/>
        </w:rPr>
      </w:pPr>
      <w:r w:rsidRPr="00890123">
        <w:rPr>
          <w:rFonts w:ascii="Arial" w:hAnsi="Arial" w:cs="Arial"/>
          <w:szCs w:val="20"/>
        </w:rPr>
        <w:t>Établissement :</w:t>
      </w:r>
    </w:p>
    <w:p w14:paraId="236689CA" w14:textId="239A503A" w:rsidR="00993FCA" w:rsidRPr="00890123" w:rsidRDefault="00993FCA" w:rsidP="00993FCA">
      <w:pPr>
        <w:spacing w:before="60" w:after="120" w:line="276" w:lineRule="auto"/>
        <w:rPr>
          <w:rFonts w:ascii="Arial" w:hAnsi="Arial" w:cs="Arial"/>
          <w:szCs w:val="20"/>
        </w:rPr>
      </w:pPr>
      <w:r w:rsidRPr="00890123">
        <w:rPr>
          <w:rFonts w:ascii="Arial" w:hAnsi="Arial" w:cs="Arial"/>
          <w:szCs w:val="20"/>
        </w:rPr>
        <w:t>Numé</w:t>
      </w:r>
      <w:r w:rsidR="00AC038D">
        <w:rPr>
          <w:rFonts w:ascii="Arial" w:hAnsi="Arial" w:cs="Arial"/>
          <w:szCs w:val="20"/>
        </w:rPr>
        <w:t xml:space="preserve">ro de </w:t>
      </w:r>
      <w:r w:rsidR="003B7555">
        <w:rPr>
          <w:rFonts w:ascii="Arial" w:hAnsi="Arial" w:cs="Arial"/>
          <w:szCs w:val="20"/>
        </w:rPr>
        <w:t xml:space="preserve">cette </w:t>
      </w:r>
      <w:r w:rsidR="00AC038D">
        <w:rPr>
          <w:rFonts w:ascii="Arial" w:hAnsi="Arial" w:cs="Arial"/>
          <w:szCs w:val="20"/>
        </w:rPr>
        <w:t>ordonnance collective :</w:t>
      </w:r>
    </w:p>
    <w:p w14:paraId="2FC0D443" w14:textId="7B2FB126" w:rsidR="00993FCA" w:rsidRDefault="00993FCA" w:rsidP="008E1C24">
      <w:pPr>
        <w:spacing w:before="60" w:after="240" w:line="276" w:lineRule="auto"/>
      </w:pPr>
      <w:r>
        <w:rPr>
          <w:rFonts w:ascii="Arial" w:hAnsi="Arial" w:cs="Arial"/>
          <w:szCs w:val="20"/>
          <w:lang w:val="fr-FR"/>
        </w:rPr>
        <w:t>Période de validité :</w:t>
      </w:r>
    </w:p>
    <w:p w14:paraId="139BEBEE" w14:textId="77777777" w:rsidR="00993FCA" w:rsidRPr="00371EF7" w:rsidRDefault="00993FCA" w:rsidP="00AC038D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>situation clinique ou clientèle</w:t>
      </w:r>
    </w:p>
    <w:p w14:paraId="373BBB40" w14:textId="77777777" w:rsidR="000B52CB" w:rsidRPr="000B52CB" w:rsidRDefault="000B52CB" w:rsidP="004534D3">
      <w:pPr>
        <w:spacing w:after="120" w:line="240" w:lineRule="auto"/>
        <w:rPr>
          <w:rFonts w:ascii="Arial" w:eastAsia="MS Gothic" w:hAnsi="Arial" w:cs="Arial"/>
          <w:szCs w:val="20"/>
        </w:rPr>
      </w:pPr>
      <w:r w:rsidRPr="000B52CB">
        <w:rPr>
          <w:rFonts w:ascii="Arial" w:eastAsia="MS Gothic" w:hAnsi="Arial" w:cs="Arial"/>
          <w:szCs w:val="20"/>
        </w:rPr>
        <w:t>Personne de 18 ans ou plus qui reçoit des traitements en soins palliatifs</w:t>
      </w:r>
    </w:p>
    <w:p w14:paraId="098B4A10" w14:textId="77777777" w:rsidR="000B52CB" w:rsidRPr="000B52CB" w:rsidRDefault="000B52CB" w:rsidP="004534D3">
      <w:pPr>
        <w:spacing w:after="120" w:line="240" w:lineRule="auto"/>
        <w:rPr>
          <w:rFonts w:ascii="Arial" w:eastAsia="MS Gothic" w:hAnsi="Arial" w:cs="Arial"/>
          <w:b/>
          <w:szCs w:val="20"/>
        </w:rPr>
      </w:pPr>
      <w:r w:rsidRPr="000B52CB">
        <w:rPr>
          <w:rFonts w:ascii="Arial" w:eastAsia="MS Gothic" w:hAnsi="Arial" w:cs="Arial"/>
          <w:b/>
          <w:szCs w:val="20"/>
        </w:rPr>
        <w:t>OU</w:t>
      </w:r>
    </w:p>
    <w:p w14:paraId="186FABFE" w14:textId="4AB31086" w:rsidR="000B52CB" w:rsidRPr="004534D3" w:rsidRDefault="000B52CB" w:rsidP="004534D3">
      <w:pPr>
        <w:spacing w:after="120" w:line="240" w:lineRule="auto"/>
        <w:rPr>
          <w:rFonts w:ascii="Arial" w:eastAsia="MS Gothic" w:hAnsi="Arial" w:cs="Arial"/>
          <w:szCs w:val="20"/>
        </w:rPr>
      </w:pPr>
      <w:r w:rsidRPr="000B52CB">
        <w:rPr>
          <w:rFonts w:ascii="Arial" w:eastAsia="MS Gothic" w:hAnsi="Arial" w:cs="Arial"/>
          <w:szCs w:val="20"/>
        </w:rPr>
        <w:t>Personne de 18 ans ou plus de profil gériatrique définie comme une per</w:t>
      </w:r>
      <w:r w:rsidR="00DD5D57">
        <w:rPr>
          <w:rFonts w:ascii="Arial" w:eastAsia="MS Gothic" w:hAnsi="Arial" w:cs="Arial"/>
          <w:szCs w:val="20"/>
        </w:rPr>
        <w:t xml:space="preserve">sonne qui présente un déclin fonctionnel </w:t>
      </w:r>
      <w:r w:rsidR="0051111C" w:rsidRPr="00962607">
        <w:rPr>
          <w:rFonts w:ascii="Arial" w:eastAsia="MS Gothic" w:hAnsi="Arial" w:cs="Arial"/>
          <w:szCs w:val="20"/>
        </w:rPr>
        <w:t>associé à une perte d'autonomie ou un trouble neurocognitif majeur</w:t>
      </w:r>
    </w:p>
    <w:p w14:paraId="0F25F7CF" w14:textId="77777777" w:rsidR="000B52CB" w:rsidRPr="000B52CB" w:rsidRDefault="000B52CB" w:rsidP="004534D3">
      <w:pPr>
        <w:spacing w:after="120" w:line="240" w:lineRule="auto"/>
        <w:rPr>
          <w:rFonts w:ascii="Arial" w:eastAsia="MS Gothic" w:hAnsi="Arial" w:cs="Arial"/>
          <w:b/>
          <w:szCs w:val="20"/>
        </w:rPr>
      </w:pPr>
      <w:r w:rsidRPr="000B52CB">
        <w:rPr>
          <w:rFonts w:ascii="Arial" w:eastAsia="MS Gothic" w:hAnsi="Arial" w:cs="Arial"/>
          <w:b/>
          <w:szCs w:val="20"/>
        </w:rPr>
        <w:t>ET</w:t>
      </w:r>
    </w:p>
    <w:p w14:paraId="3EA06D15" w14:textId="343611A7" w:rsidR="000B52CB" w:rsidRPr="000B52CB" w:rsidRDefault="00D722FD" w:rsidP="004534D3">
      <w:pPr>
        <w:spacing w:after="120" w:line="240" w:lineRule="auto"/>
        <w:contextualSpacing/>
        <w:rPr>
          <w:rFonts w:ascii="Arial" w:eastAsia="MS Gothic" w:hAnsi="Arial" w:cs="Arial"/>
          <w:szCs w:val="20"/>
        </w:rPr>
      </w:pPr>
      <w:r>
        <w:rPr>
          <w:rFonts w:ascii="Arial" w:eastAsia="MS Gothic" w:hAnsi="Arial" w:cs="Arial"/>
          <w:szCs w:val="20"/>
        </w:rPr>
        <w:t>Q</w:t>
      </w:r>
      <w:r w:rsidR="000B52CB" w:rsidRPr="000B52CB">
        <w:rPr>
          <w:rFonts w:ascii="Arial" w:eastAsia="MS Gothic" w:hAnsi="Arial" w:cs="Arial"/>
          <w:szCs w:val="20"/>
        </w:rPr>
        <w:t>ui présente une diminution de la fréquence habituelle de défécation et au moins un des symptômes suivants depuis 48 heures ou plus :</w:t>
      </w:r>
    </w:p>
    <w:p w14:paraId="6A294EAE" w14:textId="4FBA7DF7" w:rsidR="004534D3" w:rsidRDefault="004534D3" w:rsidP="004534D3">
      <w:pPr>
        <w:numPr>
          <w:ilvl w:val="1"/>
          <w:numId w:val="18"/>
        </w:numPr>
        <w:spacing w:after="120" w:line="240" w:lineRule="auto"/>
        <w:ind w:left="717"/>
        <w:contextualSpacing/>
        <w:rPr>
          <w:rFonts w:ascii="Arial" w:eastAsia="MS Gothic" w:hAnsi="Arial" w:cs="Arial"/>
          <w:szCs w:val="20"/>
        </w:rPr>
      </w:pPr>
      <w:r>
        <w:rPr>
          <w:rFonts w:ascii="Arial" w:eastAsia="MS Gothic" w:hAnsi="Arial" w:cs="Arial"/>
          <w:szCs w:val="20"/>
        </w:rPr>
        <w:t>Selles difficiles à évacuer</w:t>
      </w:r>
    </w:p>
    <w:p w14:paraId="3C1D5409" w14:textId="77777777" w:rsidR="004534D3" w:rsidRDefault="004534D3" w:rsidP="004534D3">
      <w:pPr>
        <w:numPr>
          <w:ilvl w:val="1"/>
          <w:numId w:val="18"/>
        </w:numPr>
        <w:spacing w:after="120" w:line="240" w:lineRule="auto"/>
        <w:ind w:left="717"/>
        <w:contextualSpacing/>
        <w:rPr>
          <w:rFonts w:ascii="Arial" w:eastAsia="MS Gothic" w:hAnsi="Arial" w:cs="Arial"/>
          <w:szCs w:val="20"/>
        </w:rPr>
      </w:pPr>
      <w:r w:rsidRPr="000B52CB">
        <w:rPr>
          <w:rFonts w:ascii="Arial" w:eastAsia="MS Gothic" w:hAnsi="Arial" w:cs="Arial"/>
          <w:szCs w:val="20"/>
        </w:rPr>
        <w:t xml:space="preserve">Selles petites et dures ou massives et volumineuses </w:t>
      </w:r>
    </w:p>
    <w:p w14:paraId="3E14B254" w14:textId="5848A946" w:rsidR="000B52CB" w:rsidRPr="004534D3" w:rsidRDefault="000B52CB" w:rsidP="004534D3">
      <w:pPr>
        <w:numPr>
          <w:ilvl w:val="1"/>
          <w:numId w:val="18"/>
        </w:numPr>
        <w:spacing w:after="120" w:line="240" w:lineRule="auto"/>
        <w:ind w:left="717"/>
        <w:contextualSpacing/>
        <w:rPr>
          <w:rFonts w:ascii="Arial" w:eastAsia="MS Gothic" w:hAnsi="Arial" w:cs="Arial"/>
          <w:szCs w:val="20"/>
        </w:rPr>
      </w:pPr>
      <w:r w:rsidRPr="000B52CB">
        <w:rPr>
          <w:rFonts w:ascii="Arial" w:eastAsia="MS Gothic" w:hAnsi="Arial" w:cs="Arial"/>
          <w:szCs w:val="20"/>
        </w:rPr>
        <w:t xml:space="preserve">Douleur ou </w:t>
      </w:r>
      <w:r w:rsidR="00183DC3">
        <w:rPr>
          <w:rFonts w:ascii="Arial" w:eastAsia="MS Gothic" w:hAnsi="Arial" w:cs="Arial"/>
          <w:szCs w:val="20"/>
        </w:rPr>
        <w:t>sensation d’</w:t>
      </w:r>
      <w:r w:rsidRPr="000B52CB">
        <w:rPr>
          <w:rFonts w:ascii="Arial" w:eastAsia="MS Gothic" w:hAnsi="Arial" w:cs="Arial"/>
          <w:szCs w:val="20"/>
        </w:rPr>
        <w:t>inconfort à la défécation</w:t>
      </w:r>
    </w:p>
    <w:p w14:paraId="3B0A1423" w14:textId="77777777" w:rsidR="000B52CB" w:rsidRPr="000B52CB" w:rsidRDefault="000B52CB" w:rsidP="004534D3">
      <w:pPr>
        <w:numPr>
          <w:ilvl w:val="1"/>
          <w:numId w:val="18"/>
        </w:numPr>
        <w:spacing w:after="120" w:line="240" w:lineRule="auto"/>
        <w:ind w:left="717"/>
        <w:contextualSpacing/>
        <w:rPr>
          <w:rFonts w:ascii="Arial" w:eastAsia="MS Gothic" w:hAnsi="Arial" w:cs="Arial"/>
          <w:szCs w:val="20"/>
        </w:rPr>
      </w:pPr>
      <w:r w:rsidRPr="000B52CB">
        <w:rPr>
          <w:rFonts w:ascii="Arial" w:eastAsia="MS Gothic" w:hAnsi="Arial" w:cs="Arial"/>
          <w:szCs w:val="20"/>
        </w:rPr>
        <w:t>Sensation d’évacuation incomplète des selles</w:t>
      </w:r>
    </w:p>
    <w:p w14:paraId="0CB35178" w14:textId="5D18F9DE" w:rsidR="000B52CB" w:rsidRDefault="000B52CB" w:rsidP="004534D3">
      <w:pPr>
        <w:numPr>
          <w:ilvl w:val="1"/>
          <w:numId w:val="18"/>
        </w:numPr>
        <w:spacing w:after="120" w:line="240" w:lineRule="auto"/>
        <w:ind w:left="717"/>
        <w:contextualSpacing/>
        <w:rPr>
          <w:rFonts w:ascii="Arial" w:eastAsia="MS Gothic" w:hAnsi="Arial" w:cs="Arial"/>
          <w:szCs w:val="20"/>
        </w:rPr>
      </w:pPr>
      <w:r w:rsidRPr="000B52CB">
        <w:rPr>
          <w:rFonts w:ascii="Arial" w:eastAsia="MS Gothic" w:hAnsi="Arial" w:cs="Arial"/>
          <w:szCs w:val="20"/>
        </w:rPr>
        <w:t>Effort à la défécation ou envie non</w:t>
      </w:r>
      <w:r w:rsidR="00183DC3">
        <w:rPr>
          <w:rFonts w:ascii="Arial" w:eastAsia="MS Gothic" w:hAnsi="Arial" w:cs="Arial"/>
          <w:szCs w:val="20"/>
        </w:rPr>
        <w:t> </w:t>
      </w:r>
      <w:r w:rsidRPr="000B52CB">
        <w:rPr>
          <w:rFonts w:ascii="Arial" w:eastAsia="MS Gothic" w:hAnsi="Arial" w:cs="Arial"/>
          <w:szCs w:val="20"/>
        </w:rPr>
        <w:t>productive de déféquer</w:t>
      </w:r>
    </w:p>
    <w:p w14:paraId="7F96CFF6" w14:textId="57B50734" w:rsidR="003900DA" w:rsidRPr="000B52CB" w:rsidRDefault="003900DA" w:rsidP="00365CD4">
      <w:pPr>
        <w:numPr>
          <w:ilvl w:val="1"/>
          <w:numId w:val="18"/>
        </w:numPr>
        <w:spacing w:after="240" w:line="240" w:lineRule="auto"/>
        <w:ind w:left="717"/>
        <w:contextualSpacing/>
        <w:rPr>
          <w:rFonts w:ascii="Arial" w:eastAsia="MS Gothic" w:hAnsi="Arial" w:cs="Arial"/>
          <w:szCs w:val="20"/>
        </w:rPr>
      </w:pPr>
      <w:r>
        <w:rPr>
          <w:rFonts w:ascii="Arial" w:eastAsia="MS Gothic" w:hAnsi="Arial" w:cs="Arial"/>
          <w:szCs w:val="20"/>
        </w:rPr>
        <w:t>Absence de selles</w:t>
      </w:r>
    </w:p>
    <w:p w14:paraId="3708D1BE" w14:textId="6CB0E4A6" w:rsidR="00993FCA" w:rsidRPr="00371EF7" w:rsidRDefault="00993FCA" w:rsidP="00992287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0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 xml:space="preserve">professionnels </w:t>
      </w:r>
      <w:r w:rsidR="00B765EB">
        <w:rPr>
          <w:rFonts w:ascii="Arial" w:hAnsi="Arial" w:cs="Arial"/>
          <w:color w:val="FFFFFF" w:themeColor="background1"/>
          <w:sz w:val="22"/>
          <w:szCs w:val="20"/>
        </w:rPr>
        <w:t xml:space="preserve">ou personnes habilités visés par </w:t>
      </w:r>
      <w:r w:rsidR="0034139F">
        <w:rPr>
          <w:rFonts w:ascii="Arial" w:hAnsi="Arial" w:cs="Arial"/>
          <w:color w:val="FFFFFF" w:themeColor="background1"/>
          <w:sz w:val="22"/>
          <w:szCs w:val="20"/>
        </w:rPr>
        <w:t xml:space="preserve">CETTE </w:t>
      </w:r>
      <w:r w:rsidR="00B765EB">
        <w:rPr>
          <w:rFonts w:ascii="Arial" w:hAnsi="Arial" w:cs="Arial"/>
          <w:color w:val="FFFFFF" w:themeColor="background1"/>
          <w:sz w:val="22"/>
          <w:szCs w:val="20"/>
        </w:rPr>
        <w:t>ordonnance</w:t>
      </w:r>
      <w:r w:rsidR="001B0E72">
        <w:rPr>
          <w:rStyle w:val="Appelnotedebasdep"/>
          <w:rFonts w:ascii="Arial" w:hAnsi="Arial" w:cs="Arial"/>
          <w:color w:val="FFFFFF" w:themeColor="background1"/>
          <w:sz w:val="22"/>
          <w:szCs w:val="20"/>
        </w:rPr>
        <w:footnoteReference w:id="1"/>
      </w:r>
    </w:p>
    <w:p w14:paraId="686329FB" w14:textId="5AAE41B3" w:rsidR="00610646" w:rsidRPr="00337E46" w:rsidRDefault="00610646" w:rsidP="009F5BC6">
      <w:pPr>
        <w:pStyle w:val="Paragraphedeliste"/>
        <w:numPr>
          <w:ilvl w:val="0"/>
          <w:numId w:val="11"/>
        </w:numPr>
        <w:shd w:val="clear" w:color="auto" w:fill="FFFFFF" w:themeFill="background1"/>
        <w:spacing w:before="240" w:after="240" w:line="240" w:lineRule="auto"/>
        <w:ind w:left="360"/>
        <w:rPr>
          <w:rFonts w:ascii="Arial" w:hAnsi="Arial" w:cs="Arial"/>
          <w:i/>
          <w:sz w:val="18"/>
          <w:szCs w:val="20"/>
        </w:rPr>
      </w:pPr>
      <w:r>
        <w:t>L</w:t>
      </w:r>
      <w:r w:rsidRPr="00E469E2">
        <w:rPr>
          <w:rFonts w:ascii="Arial" w:hAnsi="Arial" w:cs="Arial"/>
          <w:i/>
          <w:sz w:val="18"/>
          <w:szCs w:val="20"/>
        </w:rPr>
        <w:t xml:space="preserve">es </w:t>
      </w:r>
      <w:r>
        <w:rPr>
          <w:rFonts w:ascii="Arial" w:hAnsi="Arial" w:cs="Arial"/>
          <w:i/>
          <w:sz w:val="18"/>
          <w:szCs w:val="20"/>
        </w:rPr>
        <w:t>milieux</w:t>
      </w:r>
      <w:r w:rsidRPr="00E469E2">
        <w:rPr>
          <w:rFonts w:ascii="Arial" w:hAnsi="Arial" w:cs="Arial"/>
          <w:i/>
          <w:sz w:val="18"/>
          <w:szCs w:val="20"/>
        </w:rPr>
        <w:t xml:space="preserve"> qui </w:t>
      </w:r>
      <w:r w:rsidR="001A7B04">
        <w:rPr>
          <w:rFonts w:ascii="Arial" w:hAnsi="Arial" w:cs="Arial"/>
          <w:i/>
          <w:sz w:val="18"/>
          <w:szCs w:val="20"/>
        </w:rPr>
        <w:t xml:space="preserve">souhaitent </w:t>
      </w:r>
      <w:r w:rsidR="00113272">
        <w:rPr>
          <w:rFonts w:ascii="Arial" w:hAnsi="Arial" w:cs="Arial"/>
          <w:i/>
          <w:sz w:val="18"/>
          <w:szCs w:val="20"/>
        </w:rPr>
        <w:t>rédiger</w:t>
      </w:r>
      <w:r w:rsidRPr="00E469E2">
        <w:rPr>
          <w:rFonts w:ascii="Arial" w:hAnsi="Arial" w:cs="Arial"/>
          <w:i/>
          <w:sz w:val="18"/>
          <w:szCs w:val="20"/>
        </w:rPr>
        <w:t xml:space="preserve"> des </w:t>
      </w:r>
      <w:r w:rsidRPr="00EE4B86">
        <w:rPr>
          <w:rFonts w:ascii="Arial" w:hAnsi="Arial" w:cs="Arial"/>
          <w:i/>
          <w:sz w:val="18"/>
          <w:szCs w:val="20"/>
        </w:rPr>
        <w:t xml:space="preserve">ordonnances collectives sur </w:t>
      </w:r>
      <w:proofErr w:type="spellStart"/>
      <w:r w:rsidR="009930BC" w:rsidRPr="009930BC">
        <w:rPr>
          <w:rFonts w:ascii="Arial" w:hAnsi="Arial" w:cs="Arial"/>
          <w:i/>
          <w:sz w:val="18"/>
          <w:szCs w:val="20"/>
        </w:rPr>
        <w:t>I</w:t>
      </w:r>
      <w:r w:rsidR="009930BC">
        <w:rPr>
          <w:rFonts w:ascii="Arial" w:hAnsi="Arial" w:cs="Arial"/>
          <w:i/>
          <w:sz w:val="18"/>
          <w:szCs w:val="20"/>
        </w:rPr>
        <w:t>’initiation</w:t>
      </w:r>
      <w:proofErr w:type="spellEnd"/>
      <w:r w:rsidR="009930BC">
        <w:rPr>
          <w:rFonts w:ascii="Arial" w:hAnsi="Arial" w:cs="Arial"/>
          <w:i/>
          <w:sz w:val="18"/>
          <w:szCs w:val="20"/>
        </w:rPr>
        <w:t xml:space="preserve"> </w:t>
      </w:r>
      <w:r w:rsidR="009930BC" w:rsidRPr="009930BC">
        <w:rPr>
          <w:rFonts w:ascii="Arial" w:hAnsi="Arial" w:cs="Arial"/>
          <w:i/>
          <w:sz w:val="18"/>
          <w:szCs w:val="20"/>
        </w:rPr>
        <w:t xml:space="preserve">ou </w:t>
      </w:r>
      <w:r w:rsidR="009930BC">
        <w:rPr>
          <w:rFonts w:ascii="Arial" w:hAnsi="Arial" w:cs="Arial"/>
          <w:i/>
          <w:sz w:val="18"/>
          <w:szCs w:val="20"/>
        </w:rPr>
        <w:t>l’ajustement</w:t>
      </w:r>
      <w:r w:rsidR="009930BC" w:rsidRPr="009930BC">
        <w:rPr>
          <w:rFonts w:ascii="Arial" w:hAnsi="Arial" w:cs="Arial"/>
          <w:i/>
          <w:sz w:val="18"/>
          <w:szCs w:val="20"/>
        </w:rPr>
        <w:t xml:space="preserve"> </w:t>
      </w:r>
      <w:r w:rsidR="009930BC">
        <w:rPr>
          <w:rFonts w:ascii="Arial" w:hAnsi="Arial" w:cs="Arial"/>
          <w:i/>
          <w:sz w:val="18"/>
          <w:szCs w:val="20"/>
        </w:rPr>
        <w:t>d’</w:t>
      </w:r>
      <w:r w:rsidR="009930BC" w:rsidRPr="009930BC">
        <w:rPr>
          <w:rFonts w:ascii="Arial" w:hAnsi="Arial" w:cs="Arial"/>
          <w:i/>
          <w:sz w:val="18"/>
          <w:szCs w:val="20"/>
        </w:rPr>
        <w:t>un traitement pharmacologique visant l’élimination fécale</w:t>
      </w:r>
      <w:r w:rsidR="009930BC">
        <w:rPr>
          <w:rFonts w:ascii="Arial" w:hAnsi="Arial" w:cs="Arial"/>
          <w:i/>
          <w:sz w:val="18"/>
          <w:szCs w:val="20"/>
        </w:rPr>
        <w:t xml:space="preserve"> </w:t>
      </w:r>
      <w:r w:rsidR="00F375EA">
        <w:rPr>
          <w:rFonts w:ascii="Arial" w:hAnsi="Arial" w:cs="Arial"/>
          <w:i/>
          <w:sz w:val="18"/>
          <w:szCs w:val="20"/>
        </w:rPr>
        <w:t xml:space="preserve">chez une personne qui reçoit des soins palliatifs ou de profil gériatrique </w:t>
      </w:r>
      <w:r w:rsidR="00113272" w:rsidRPr="00EE4B86">
        <w:rPr>
          <w:rFonts w:ascii="Arial" w:hAnsi="Arial" w:cs="Arial"/>
          <w:i/>
          <w:sz w:val="18"/>
          <w:szCs w:val="20"/>
        </w:rPr>
        <w:t>à partir de</w:t>
      </w:r>
      <w:r w:rsidR="00113272">
        <w:rPr>
          <w:rFonts w:ascii="Arial" w:hAnsi="Arial" w:cs="Arial"/>
          <w:i/>
          <w:sz w:val="18"/>
          <w:szCs w:val="20"/>
        </w:rPr>
        <w:t xml:space="preserve"> ce modèle </w:t>
      </w:r>
      <w:r>
        <w:rPr>
          <w:rFonts w:ascii="Arial" w:hAnsi="Arial" w:cs="Arial"/>
          <w:b/>
          <w:i/>
          <w:sz w:val="18"/>
          <w:szCs w:val="20"/>
        </w:rPr>
        <w:t xml:space="preserve">doivent spécifier </w:t>
      </w:r>
      <w:r w:rsidR="001A345B">
        <w:rPr>
          <w:rFonts w:ascii="Arial" w:hAnsi="Arial" w:cs="Arial"/>
          <w:b/>
          <w:i/>
          <w:sz w:val="18"/>
          <w:szCs w:val="20"/>
        </w:rPr>
        <w:t xml:space="preserve">dans cette </w:t>
      </w:r>
      <w:r w:rsidR="001A345B" w:rsidRPr="003F3B11">
        <w:rPr>
          <w:rFonts w:ascii="Arial" w:hAnsi="Arial" w:cs="Arial"/>
          <w:b/>
          <w:i/>
          <w:sz w:val="18"/>
          <w:szCs w:val="20"/>
        </w:rPr>
        <w:t xml:space="preserve">section </w:t>
      </w:r>
      <w:r w:rsidRPr="003F3B11">
        <w:rPr>
          <w:rFonts w:ascii="Arial" w:hAnsi="Arial" w:cs="Arial"/>
          <w:b/>
          <w:i/>
          <w:sz w:val="18"/>
          <w:szCs w:val="20"/>
        </w:rPr>
        <w:t>le</w:t>
      </w:r>
      <w:r w:rsidR="00183DC3" w:rsidRPr="003F3B11">
        <w:rPr>
          <w:rFonts w:ascii="Arial" w:hAnsi="Arial" w:cs="Arial"/>
          <w:b/>
          <w:i/>
          <w:sz w:val="18"/>
          <w:szCs w:val="20"/>
        </w:rPr>
        <w:t xml:space="preserve"> ou les</w:t>
      </w:r>
      <w:r w:rsidRPr="003F3B11">
        <w:rPr>
          <w:rFonts w:ascii="Arial" w:hAnsi="Arial" w:cs="Arial"/>
          <w:b/>
          <w:i/>
          <w:sz w:val="18"/>
          <w:szCs w:val="20"/>
        </w:rPr>
        <w:t xml:space="preserve"> professionnel</w:t>
      </w:r>
      <w:r w:rsidR="00183DC3" w:rsidRPr="003F3B11">
        <w:rPr>
          <w:rFonts w:ascii="Arial" w:hAnsi="Arial" w:cs="Arial"/>
          <w:b/>
          <w:i/>
          <w:sz w:val="18"/>
          <w:szCs w:val="20"/>
        </w:rPr>
        <w:t>s</w:t>
      </w:r>
      <w:r w:rsidRPr="003F3B11">
        <w:rPr>
          <w:rFonts w:ascii="Arial" w:hAnsi="Arial" w:cs="Arial"/>
          <w:b/>
          <w:i/>
          <w:sz w:val="18"/>
          <w:szCs w:val="20"/>
        </w:rPr>
        <w:t xml:space="preserve"> ou </w:t>
      </w:r>
      <w:r w:rsidR="00056A67" w:rsidRPr="003F3B11">
        <w:rPr>
          <w:rFonts w:ascii="Arial" w:hAnsi="Arial" w:cs="Arial"/>
          <w:b/>
          <w:i/>
          <w:sz w:val="18"/>
          <w:szCs w:val="20"/>
        </w:rPr>
        <w:t xml:space="preserve">le ou les </w:t>
      </w:r>
      <w:r w:rsidRPr="003F3B11">
        <w:rPr>
          <w:rFonts w:ascii="Arial" w:hAnsi="Arial" w:cs="Arial"/>
          <w:b/>
          <w:i/>
          <w:sz w:val="18"/>
          <w:szCs w:val="20"/>
        </w:rPr>
        <w:t>groupe</w:t>
      </w:r>
      <w:r w:rsidR="00183DC3" w:rsidRPr="003F3B11">
        <w:rPr>
          <w:rFonts w:ascii="Arial" w:hAnsi="Arial" w:cs="Arial"/>
          <w:b/>
          <w:i/>
          <w:sz w:val="18"/>
          <w:szCs w:val="20"/>
        </w:rPr>
        <w:t>s</w:t>
      </w:r>
      <w:r w:rsidRPr="003F3B11">
        <w:rPr>
          <w:rFonts w:ascii="Arial" w:hAnsi="Arial" w:cs="Arial"/>
          <w:b/>
          <w:i/>
          <w:sz w:val="18"/>
          <w:szCs w:val="20"/>
        </w:rPr>
        <w:t xml:space="preserve"> de professionnels</w:t>
      </w:r>
      <w:r>
        <w:rPr>
          <w:rFonts w:ascii="Arial" w:hAnsi="Arial" w:cs="Arial"/>
          <w:b/>
          <w:i/>
          <w:sz w:val="18"/>
          <w:szCs w:val="20"/>
        </w:rPr>
        <w:t xml:space="preserve"> </w:t>
      </w:r>
      <w:r w:rsidRPr="00337E46">
        <w:rPr>
          <w:rFonts w:ascii="Arial" w:hAnsi="Arial" w:cs="Arial"/>
          <w:i/>
          <w:sz w:val="18"/>
          <w:szCs w:val="20"/>
        </w:rPr>
        <w:t>qui pourr</w:t>
      </w:r>
      <w:r w:rsidR="00183DC3">
        <w:rPr>
          <w:rFonts w:ascii="Arial" w:hAnsi="Arial" w:cs="Arial"/>
          <w:i/>
          <w:sz w:val="18"/>
          <w:szCs w:val="20"/>
        </w:rPr>
        <w:t>ont</w:t>
      </w:r>
      <w:r w:rsidRPr="00337E46">
        <w:rPr>
          <w:rFonts w:ascii="Arial" w:hAnsi="Arial" w:cs="Arial"/>
          <w:i/>
          <w:sz w:val="18"/>
          <w:szCs w:val="20"/>
        </w:rPr>
        <w:t xml:space="preserve"> exécuter </w:t>
      </w:r>
      <w:r w:rsidR="0034139F">
        <w:rPr>
          <w:rFonts w:ascii="Arial" w:hAnsi="Arial" w:cs="Arial"/>
          <w:i/>
          <w:sz w:val="18"/>
          <w:szCs w:val="20"/>
        </w:rPr>
        <w:t xml:space="preserve">cette </w:t>
      </w:r>
      <w:r w:rsidRPr="00337E46">
        <w:rPr>
          <w:rFonts w:ascii="Arial" w:hAnsi="Arial" w:cs="Arial"/>
          <w:i/>
          <w:sz w:val="18"/>
          <w:szCs w:val="20"/>
        </w:rPr>
        <w:t>ordonnance.</w:t>
      </w:r>
      <w:r w:rsidR="00337E46" w:rsidRPr="00337E46">
        <w:rPr>
          <w:rFonts w:ascii="Arial" w:hAnsi="Arial" w:cs="Arial"/>
          <w:i/>
          <w:szCs w:val="18"/>
        </w:rPr>
        <w:t xml:space="preserve"> </w:t>
      </w:r>
      <w:r w:rsidR="00056A67">
        <w:rPr>
          <w:rFonts w:ascii="Arial" w:hAnsi="Arial" w:cs="Arial"/>
          <w:i/>
          <w:szCs w:val="18"/>
        </w:rPr>
        <w:t xml:space="preserve">La </w:t>
      </w:r>
      <w:r w:rsidR="00337E46" w:rsidRPr="00337E46">
        <w:rPr>
          <w:rFonts w:ascii="Arial" w:hAnsi="Arial" w:cs="Arial"/>
          <w:i/>
          <w:szCs w:val="18"/>
        </w:rPr>
        <w:t>directive en italique (</w:t>
      </w:r>
      <w:r w:rsidR="00337E46" w:rsidRPr="00337E46">
        <w:rPr>
          <w:rFonts w:ascii="Arial" w:hAnsi="Arial" w:cs="Arial"/>
          <w:i/>
          <w:color w:val="FF0000"/>
          <w:szCs w:val="18"/>
        </w:rPr>
        <w:t>!</w:t>
      </w:r>
      <w:r w:rsidR="00337E46" w:rsidRPr="00337E46">
        <w:rPr>
          <w:rFonts w:ascii="Arial" w:hAnsi="Arial" w:cs="Arial"/>
          <w:i/>
          <w:szCs w:val="18"/>
        </w:rPr>
        <w:t>) doit ensuite être retirée de la version qui sera rendue disponible.</w:t>
      </w:r>
    </w:p>
    <w:p w14:paraId="3F4E78B8" w14:textId="0F7B68BF" w:rsidR="00993FCA" w:rsidRPr="00371EF7" w:rsidRDefault="00993FCA" w:rsidP="00AC038D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 xml:space="preserve">contre-indications à l’application de </w:t>
      </w:r>
      <w:r w:rsidR="0034139F">
        <w:rPr>
          <w:rFonts w:ascii="Arial" w:hAnsi="Arial" w:cs="Arial"/>
          <w:color w:val="FFFFFF" w:themeColor="background1"/>
          <w:sz w:val="22"/>
          <w:szCs w:val="20"/>
        </w:rPr>
        <w:t xml:space="preserve">cette </w:t>
      </w:r>
      <w:r w:rsidRPr="00371EF7">
        <w:rPr>
          <w:rFonts w:ascii="Arial" w:hAnsi="Arial" w:cs="Arial"/>
          <w:color w:val="FFFFFF" w:themeColor="background1"/>
          <w:sz w:val="22"/>
          <w:szCs w:val="20"/>
        </w:rPr>
        <w:t>ordonnance</w:t>
      </w:r>
    </w:p>
    <w:p w14:paraId="407A1252" w14:textId="77777777" w:rsidR="00435BB0" w:rsidRDefault="00993FCA" w:rsidP="00993FCA">
      <w:pPr>
        <w:spacing w:after="0" w:line="240" w:lineRule="auto"/>
        <w:rPr>
          <w:rFonts w:ascii="Arial" w:hAnsi="Arial" w:cs="Arial"/>
          <w:szCs w:val="20"/>
        </w:rPr>
      </w:pPr>
      <w:r w:rsidRPr="0091230B">
        <w:rPr>
          <w:rFonts w:ascii="Arial" w:hAnsi="Arial" w:cs="Arial"/>
          <w:szCs w:val="20"/>
        </w:rPr>
        <w:t>Même</w:t>
      </w:r>
      <w:r w:rsidR="001F0FF6">
        <w:rPr>
          <w:rFonts w:ascii="Arial" w:hAnsi="Arial" w:cs="Arial"/>
          <w:szCs w:val="20"/>
        </w:rPr>
        <w:t>s</w:t>
      </w:r>
      <w:r w:rsidRPr="0091230B">
        <w:rPr>
          <w:rFonts w:ascii="Arial" w:hAnsi="Arial" w:cs="Arial"/>
          <w:szCs w:val="20"/>
        </w:rPr>
        <w:t xml:space="preserve"> contre-indications que celles spécifiées pour l’application du protocole médical national, </w:t>
      </w:r>
      <w:r w:rsidR="00435BB0">
        <w:rPr>
          <w:rFonts w:ascii="Arial" w:hAnsi="Arial" w:cs="Arial"/>
          <w:szCs w:val="20"/>
        </w:rPr>
        <w:t>soit :</w:t>
      </w:r>
    </w:p>
    <w:p w14:paraId="4CD819AB" w14:textId="0AFA7473" w:rsidR="00AC020B" w:rsidRPr="00AC020B" w:rsidRDefault="00AC020B" w:rsidP="004534D3">
      <w:pPr>
        <w:numPr>
          <w:ilvl w:val="0"/>
          <w:numId w:val="15"/>
        </w:numPr>
        <w:spacing w:after="120" w:line="240" w:lineRule="auto"/>
        <w:ind w:left="717"/>
        <w:contextualSpacing/>
        <w:rPr>
          <w:rFonts w:ascii="Arial" w:eastAsia="MS Gothic" w:hAnsi="Arial" w:cs="Arial"/>
          <w:szCs w:val="20"/>
        </w:rPr>
      </w:pPr>
      <w:r w:rsidRPr="00AC020B">
        <w:rPr>
          <w:rFonts w:ascii="Arial" w:eastAsia="MS Gothic" w:hAnsi="Arial" w:cs="Arial"/>
          <w:szCs w:val="20"/>
        </w:rPr>
        <w:t>Présence ou suspicion de présence d’une occlusion intest</w:t>
      </w:r>
      <w:r w:rsidR="00F375EA">
        <w:rPr>
          <w:rFonts w:ascii="Arial" w:eastAsia="MS Gothic" w:hAnsi="Arial" w:cs="Arial"/>
          <w:szCs w:val="20"/>
        </w:rPr>
        <w:t>inale : vomissements</w:t>
      </w:r>
      <w:r w:rsidR="00854625">
        <w:rPr>
          <w:rFonts w:ascii="Arial" w:eastAsia="MS Gothic" w:hAnsi="Arial" w:cs="Arial"/>
          <w:szCs w:val="20"/>
        </w:rPr>
        <w:t xml:space="preserve"> avec coliques ou</w:t>
      </w:r>
      <w:r w:rsidR="00F375EA">
        <w:rPr>
          <w:rFonts w:ascii="Arial" w:eastAsia="MS Gothic" w:hAnsi="Arial" w:cs="Arial"/>
          <w:szCs w:val="20"/>
        </w:rPr>
        <w:t xml:space="preserve"> fécaloïdes ou</w:t>
      </w:r>
      <w:r w:rsidRPr="00AC020B">
        <w:rPr>
          <w:rFonts w:ascii="Arial" w:eastAsia="MS Gothic" w:hAnsi="Arial" w:cs="Arial"/>
          <w:szCs w:val="20"/>
        </w:rPr>
        <w:t xml:space="preserve"> </w:t>
      </w:r>
      <w:r w:rsidR="00D722FD">
        <w:rPr>
          <w:rFonts w:ascii="Arial" w:eastAsia="MS Gothic" w:hAnsi="Arial" w:cs="Arial"/>
          <w:szCs w:val="20"/>
        </w:rPr>
        <w:t>douleur abdominale</w:t>
      </w:r>
      <w:r w:rsidR="00937B3F">
        <w:rPr>
          <w:rFonts w:ascii="Arial" w:eastAsia="MS Gothic" w:hAnsi="Arial" w:cs="Arial"/>
          <w:szCs w:val="20"/>
        </w:rPr>
        <w:t xml:space="preserve"> intense</w:t>
      </w:r>
    </w:p>
    <w:p w14:paraId="195D8E5D" w14:textId="7990A3AE" w:rsidR="00AC020B" w:rsidRPr="00AC020B" w:rsidRDefault="00AC020B" w:rsidP="004534D3">
      <w:pPr>
        <w:numPr>
          <w:ilvl w:val="0"/>
          <w:numId w:val="15"/>
        </w:numPr>
        <w:spacing w:after="120" w:line="240" w:lineRule="auto"/>
        <w:ind w:left="717"/>
        <w:contextualSpacing/>
        <w:rPr>
          <w:rFonts w:ascii="Arial" w:eastAsia="MS Gothic" w:hAnsi="Arial" w:cs="Arial"/>
          <w:szCs w:val="20"/>
        </w:rPr>
      </w:pPr>
      <w:r w:rsidRPr="00AC020B">
        <w:rPr>
          <w:rFonts w:ascii="Arial" w:eastAsia="MS Gothic" w:hAnsi="Arial" w:cs="Arial"/>
          <w:szCs w:val="20"/>
        </w:rPr>
        <w:t>Perforation intestinale</w:t>
      </w:r>
      <w:r w:rsidR="00F375EA">
        <w:rPr>
          <w:rFonts w:ascii="Arial" w:eastAsia="MS Gothic" w:hAnsi="Arial" w:cs="Arial"/>
          <w:szCs w:val="20"/>
        </w:rPr>
        <w:t xml:space="preserve"> connue</w:t>
      </w:r>
    </w:p>
    <w:p w14:paraId="352B4613" w14:textId="24AABE3A" w:rsidR="00AC020B" w:rsidRPr="00AC020B" w:rsidRDefault="00AC020B" w:rsidP="004534D3">
      <w:pPr>
        <w:numPr>
          <w:ilvl w:val="0"/>
          <w:numId w:val="15"/>
        </w:numPr>
        <w:spacing w:after="120" w:line="240" w:lineRule="auto"/>
        <w:ind w:left="717"/>
        <w:contextualSpacing/>
        <w:rPr>
          <w:rFonts w:ascii="Arial" w:eastAsia="MS Gothic" w:hAnsi="Arial" w:cs="Arial"/>
          <w:szCs w:val="20"/>
        </w:rPr>
      </w:pPr>
      <w:r w:rsidRPr="00AC020B">
        <w:rPr>
          <w:rFonts w:ascii="Arial" w:eastAsia="MS Gothic" w:hAnsi="Arial" w:cs="Arial"/>
          <w:szCs w:val="20"/>
        </w:rPr>
        <w:t>Douleur abdominale aig</w:t>
      </w:r>
      <w:r w:rsidR="00183DC3">
        <w:rPr>
          <w:rFonts w:ascii="Arial" w:eastAsia="MS Gothic" w:hAnsi="Arial" w:cs="Arial"/>
          <w:szCs w:val="20"/>
        </w:rPr>
        <w:t>üe</w:t>
      </w:r>
    </w:p>
    <w:p w14:paraId="582C1AE5" w14:textId="77777777" w:rsidR="00AC020B" w:rsidRPr="00AC020B" w:rsidRDefault="00AC020B" w:rsidP="004534D3">
      <w:pPr>
        <w:numPr>
          <w:ilvl w:val="0"/>
          <w:numId w:val="15"/>
        </w:numPr>
        <w:spacing w:after="120" w:line="240" w:lineRule="auto"/>
        <w:ind w:left="717"/>
        <w:contextualSpacing/>
        <w:rPr>
          <w:rFonts w:ascii="Arial" w:eastAsia="MS Gothic" w:hAnsi="Arial" w:cs="Arial"/>
          <w:szCs w:val="20"/>
        </w:rPr>
      </w:pPr>
      <w:r w:rsidRPr="00AC020B">
        <w:rPr>
          <w:rFonts w:ascii="Arial" w:eastAsia="MS Gothic" w:hAnsi="Arial" w:cs="Arial"/>
          <w:szCs w:val="20"/>
        </w:rPr>
        <w:t>Stomie</w:t>
      </w:r>
    </w:p>
    <w:p w14:paraId="2F10B4C9" w14:textId="77777777" w:rsidR="00AC020B" w:rsidRPr="00AC020B" w:rsidRDefault="00AC020B" w:rsidP="004534D3">
      <w:pPr>
        <w:numPr>
          <w:ilvl w:val="0"/>
          <w:numId w:val="15"/>
        </w:numPr>
        <w:spacing w:after="120" w:line="240" w:lineRule="auto"/>
        <w:ind w:left="717"/>
        <w:contextualSpacing/>
        <w:rPr>
          <w:rFonts w:ascii="Arial" w:eastAsia="MS Gothic" w:hAnsi="Arial" w:cs="Arial"/>
          <w:szCs w:val="20"/>
        </w:rPr>
      </w:pPr>
      <w:r w:rsidRPr="00AC020B">
        <w:rPr>
          <w:rFonts w:ascii="Arial" w:eastAsia="MS Gothic" w:hAnsi="Arial" w:cs="Arial"/>
          <w:szCs w:val="20"/>
        </w:rPr>
        <w:t xml:space="preserve">Maladies inflammatoires de l’intestin (maladie de </w:t>
      </w:r>
      <w:proofErr w:type="spellStart"/>
      <w:r w:rsidRPr="00AC020B">
        <w:rPr>
          <w:rFonts w:ascii="Arial" w:eastAsia="MS Gothic" w:hAnsi="Arial" w:cs="Arial"/>
          <w:szCs w:val="20"/>
        </w:rPr>
        <w:t>Crohn</w:t>
      </w:r>
      <w:proofErr w:type="spellEnd"/>
      <w:r w:rsidRPr="00AC020B">
        <w:rPr>
          <w:rFonts w:ascii="Arial" w:eastAsia="MS Gothic" w:hAnsi="Arial" w:cs="Arial"/>
          <w:szCs w:val="20"/>
        </w:rPr>
        <w:t xml:space="preserve">, colite ulcéreuse, </w:t>
      </w:r>
      <w:proofErr w:type="spellStart"/>
      <w:r w:rsidRPr="00AC020B">
        <w:rPr>
          <w:rFonts w:ascii="Arial" w:eastAsia="MS Gothic" w:hAnsi="Arial" w:cs="Arial"/>
          <w:szCs w:val="20"/>
        </w:rPr>
        <w:t>diverticulite</w:t>
      </w:r>
      <w:proofErr w:type="spellEnd"/>
      <w:r w:rsidRPr="00AC020B">
        <w:rPr>
          <w:rFonts w:ascii="Arial" w:eastAsia="MS Gothic" w:hAnsi="Arial" w:cs="Arial"/>
          <w:szCs w:val="20"/>
        </w:rPr>
        <w:t>)</w:t>
      </w:r>
    </w:p>
    <w:p w14:paraId="497DCBBF" w14:textId="77777777" w:rsidR="00F375EA" w:rsidRPr="00AC020B" w:rsidRDefault="00F375EA" w:rsidP="00F375EA">
      <w:pPr>
        <w:numPr>
          <w:ilvl w:val="0"/>
          <w:numId w:val="15"/>
        </w:numPr>
        <w:spacing w:after="120" w:line="240" w:lineRule="auto"/>
        <w:ind w:left="717"/>
        <w:contextualSpacing/>
        <w:rPr>
          <w:rFonts w:ascii="Arial" w:eastAsia="MS Gothic" w:hAnsi="Arial" w:cs="Arial"/>
          <w:szCs w:val="20"/>
        </w:rPr>
      </w:pPr>
      <w:r w:rsidRPr="00AC020B">
        <w:rPr>
          <w:rFonts w:ascii="Arial" w:eastAsia="MS Gothic" w:hAnsi="Arial" w:cs="Arial"/>
          <w:szCs w:val="20"/>
        </w:rPr>
        <w:t>Saignements gastro-intestinaux</w:t>
      </w:r>
    </w:p>
    <w:p w14:paraId="29972F55" w14:textId="45508A8A" w:rsidR="00F375EA" w:rsidRPr="00AC020B" w:rsidRDefault="00F375EA" w:rsidP="00F375EA">
      <w:pPr>
        <w:numPr>
          <w:ilvl w:val="0"/>
          <w:numId w:val="15"/>
        </w:numPr>
        <w:spacing w:after="120" w:line="240" w:lineRule="auto"/>
        <w:ind w:left="717"/>
        <w:contextualSpacing/>
        <w:rPr>
          <w:rFonts w:ascii="Arial" w:eastAsia="MS Gothic" w:hAnsi="Arial" w:cs="Arial"/>
          <w:szCs w:val="20"/>
        </w:rPr>
      </w:pPr>
      <w:r w:rsidRPr="00AC020B">
        <w:rPr>
          <w:rFonts w:ascii="Arial" w:eastAsia="MS Gothic" w:hAnsi="Arial" w:cs="Arial"/>
          <w:szCs w:val="20"/>
        </w:rPr>
        <w:t xml:space="preserve">Chirurgie rectale, du transit intestinal, abdominale, urinaire, gynécologique ou pelvienne </w:t>
      </w:r>
      <w:r w:rsidR="00D722FD">
        <w:rPr>
          <w:rFonts w:ascii="Arial" w:eastAsia="MS Gothic" w:hAnsi="Arial" w:cs="Arial"/>
          <w:szCs w:val="20"/>
        </w:rPr>
        <w:t xml:space="preserve">au cours des </w:t>
      </w:r>
      <w:r w:rsidR="00183DC3">
        <w:rPr>
          <w:rFonts w:ascii="Arial" w:eastAsia="MS Gothic" w:hAnsi="Arial" w:cs="Arial"/>
          <w:szCs w:val="20"/>
        </w:rPr>
        <w:t>six</w:t>
      </w:r>
      <w:r w:rsidR="00D722FD">
        <w:rPr>
          <w:rFonts w:ascii="Arial" w:eastAsia="MS Gothic" w:hAnsi="Arial" w:cs="Arial"/>
          <w:szCs w:val="20"/>
        </w:rPr>
        <w:t xml:space="preserve"> dernières semaines</w:t>
      </w:r>
    </w:p>
    <w:p w14:paraId="2CF70F51" w14:textId="77777777" w:rsidR="00F375EA" w:rsidRPr="00AC020B" w:rsidRDefault="00F375EA" w:rsidP="00F375EA">
      <w:pPr>
        <w:numPr>
          <w:ilvl w:val="0"/>
          <w:numId w:val="15"/>
        </w:numPr>
        <w:spacing w:after="120" w:line="240" w:lineRule="auto"/>
        <w:ind w:left="717"/>
        <w:contextualSpacing/>
        <w:rPr>
          <w:rFonts w:ascii="Arial" w:eastAsia="MS Gothic" w:hAnsi="Arial" w:cs="Arial"/>
          <w:szCs w:val="20"/>
        </w:rPr>
      </w:pPr>
      <w:r w:rsidRPr="00AC020B">
        <w:rPr>
          <w:rFonts w:ascii="Arial" w:eastAsia="MS Gothic" w:hAnsi="Arial" w:cs="Arial"/>
          <w:szCs w:val="20"/>
        </w:rPr>
        <w:t>Grossesse ou allaitement</w:t>
      </w:r>
    </w:p>
    <w:p w14:paraId="52CB647C" w14:textId="3DDFB74F" w:rsidR="00F375EA" w:rsidRPr="00AC020B" w:rsidRDefault="00F375EA" w:rsidP="00F375EA">
      <w:pPr>
        <w:numPr>
          <w:ilvl w:val="0"/>
          <w:numId w:val="15"/>
        </w:numPr>
        <w:spacing w:after="240" w:line="240" w:lineRule="auto"/>
        <w:ind w:left="717"/>
        <w:contextualSpacing/>
        <w:rPr>
          <w:rFonts w:ascii="Arial" w:eastAsia="MS Gothic" w:hAnsi="Arial" w:cs="Arial"/>
          <w:szCs w:val="20"/>
        </w:rPr>
      </w:pPr>
      <w:r w:rsidRPr="00AC020B">
        <w:rPr>
          <w:rFonts w:ascii="Arial" w:eastAsia="MS Gothic" w:hAnsi="Arial" w:cs="Arial"/>
          <w:szCs w:val="20"/>
        </w:rPr>
        <w:t xml:space="preserve">Diarrhée, gastroentérite ou </w:t>
      </w:r>
      <w:r w:rsidRPr="00AC020B">
        <w:rPr>
          <w:rFonts w:ascii="Arial" w:eastAsia="MS Gothic" w:hAnsi="Arial" w:cs="Arial"/>
          <w:i/>
          <w:szCs w:val="20"/>
        </w:rPr>
        <w:t>C. difficile</w:t>
      </w:r>
      <w:r>
        <w:rPr>
          <w:rFonts w:ascii="Arial" w:eastAsia="MS Gothic" w:hAnsi="Arial" w:cs="Arial"/>
          <w:szCs w:val="20"/>
        </w:rPr>
        <w:t xml:space="preserve"> dans les </w:t>
      </w:r>
      <w:r w:rsidR="00183DC3">
        <w:rPr>
          <w:rFonts w:ascii="Arial" w:eastAsia="MS Gothic" w:hAnsi="Arial" w:cs="Arial"/>
          <w:szCs w:val="20"/>
        </w:rPr>
        <w:t>cinq</w:t>
      </w:r>
      <w:r>
        <w:rPr>
          <w:rFonts w:ascii="Arial" w:eastAsia="MS Gothic" w:hAnsi="Arial" w:cs="Arial"/>
          <w:szCs w:val="20"/>
        </w:rPr>
        <w:t xml:space="preserve"> derniers jours</w:t>
      </w:r>
    </w:p>
    <w:p w14:paraId="2EF44495" w14:textId="2FFFFF86" w:rsidR="00AC020B" w:rsidRDefault="00AC020B" w:rsidP="004534D3">
      <w:pPr>
        <w:numPr>
          <w:ilvl w:val="0"/>
          <w:numId w:val="15"/>
        </w:numPr>
        <w:spacing w:after="120" w:line="240" w:lineRule="auto"/>
        <w:ind w:left="717"/>
        <w:contextualSpacing/>
        <w:rPr>
          <w:rFonts w:ascii="Arial" w:eastAsia="MS Gothic" w:hAnsi="Arial" w:cs="Arial"/>
          <w:szCs w:val="20"/>
        </w:rPr>
      </w:pPr>
      <w:r w:rsidRPr="00AC020B">
        <w:rPr>
          <w:rFonts w:ascii="Arial" w:eastAsia="MS Gothic" w:hAnsi="Arial" w:cs="Arial"/>
          <w:szCs w:val="20"/>
        </w:rPr>
        <w:t xml:space="preserve">Contre-indication à l’usage </w:t>
      </w:r>
      <w:r w:rsidR="00854625">
        <w:rPr>
          <w:rFonts w:ascii="Arial" w:eastAsia="MS Gothic" w:hAnsi="Arial" w:cs="Arial"/>
          <w:szCs w:val="20"/>
        </w:rPr>
        <w:t>de tous l</w:t>
      </w:r>
      <w:r w:rsidRPr="00AC020B">
        <w:rPr>
          <w:rFonts w:ascii="Arial" w:eastAsia="MS Gothic" w:hAnsi="Arial" w:cs="Arial"/>
          <w:szCs w:val="20"/>
        </w:rPr>
        <w:t>es médicaments recommandés</w:t>
      </w:r>
    </w:p>
    <w:p w14:paraId="5FDABE9D" w14:textId="1B0C5A7F" w:rsidR="00E65841" w:rsidRDefault="00E65841" w:rsidP="00F375EA">
      <w:pPr>
        <w:spacing w:after="120" w:line="240" w:lineRule="auto"/>
        <w:ind w:left="717"/>
        <w:contextualSpacing/>
        <w:rPr>
          <w:rFonts w:ascii="Arial" w:eastAsia="MS Gothic" w:hAnsi="Arial" w:cs="Arial"/>
          <w:szCs w:val="20"/>
        </w:rPr>
      </w:pPr>
      <w:r>
        <w:rPr>
          <w:rFonts w:ascii="Arial" w:eastAsia="MS Gothic" w:hAnsi="Arial" w:cs="Arial"/>
          <w:szCs w:val="20"/>
        </w:rPr>
        <w:br w:type="page"/>
      </w:r>
    </w:p>
    <w:p w14:paraId="4F7A1434" w14:textId="12A449EF" w:rsidR="00993FCA" w:rsidRPr="00371EF7" w:rsidRDefault="00B5174A" w:rsidP="00AC038D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12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>
        <w:rPr>
          <w:rFonts w:ascii="Arial" w:hAnsi="Arial" w:cs="Arial"/>
          <w:color w:val="FFFFFF" w:themeColor="background1"/>
          <w:sz w:val="22"/>
          <w:szCs w:val="20"/>
        </w:rPr>
        <w:lastRenderedPageBreak/>
        <w:t>PROTOCOLE MÉDICAL</w:t>
      </w:r>
      <w:r w:rsidR="00181688">
        <w:rPr>
          <w:rFonts w:ascii="Arial" w:hAnsi="Arial" w:cs="Arial"/>
          <w:color w:val="FFFFFF" w:themeColor="background1"/>
          <w:sz w:val="22"/>
          <w:szCs w:val="20"/>
        </w:rPr>
        <w:t xml:space="preserve"> </w:t>
      </w:r>
      <w:r w:rsidR="00181688" w:rsidRPr="00EE4B86">
        <w:rPr>
          <w:rFonts w:ascii="Arial" w:hAnsi="Arial" w:cs="Arial"/>
          <w:color w:val="FFFFFF" w:themeColor="background1"/>
          <w:sz w:val="22"/>
          <w:szCs w:val="20"/>
        </w:rPr>
        <w:t>NATIONAL</w:t>
      </w:r>
    </w:p>
    <w:p w14:paraId="4411EF72" w14:textId="65AA76EA" w:rsidR="001704E4" w:rsidRPr="00E46BBB" w:rsidRDefault="001704E4" w:rsidP="001704E4">
      <w:pPr>
        <w:pStyle w:val="Texte"/>
        <w:ind w:left="0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Se référer</w:t>
      </w:r>
      <w:r w:rsidRPr="001C16F4">
        <w:rPr>
          <w:rFonts w:ascii="Arial" w:hAnsi="Arial" w:cs="Arial"/>
          <w:color w:val="000000"/>
          <w:szCs w:val="20"/>
        </w:rPr>
        <w:t xml:space="preserve"> </w:t>
      </w:r>
      <w:r w:rsidRPr="00E46BBB">
        <w:rPr>
          <w:rFonts w:ascii="Arial" w:hAnsi="Arial" w:cs="Arial"/>
          <w:color w:val="000000"/>
          <w:szCs w:val="20"/>
        </w:rPr>
        <w:t>au protocole médical national N°</w:t>
      </w:r>
      <w:r w:rsidR="00940F22">
        <w:rPr>
          <w:rFonts w:ascii="Arial" w:hAnsi="Arial" w:cs="Arial"/>
          <w:color w:val="000000"/>
          <w:szCs w:val="20"/>
        </w:rPr>
        <w:t>628016</w:t>
      </w:r>
      <w:r w:rsidRPr="00E46BBB">
        <w:rPr>
          <w:rFonts w:ascii="Arial" w:hAnsi="Arial" w:cs="Arial"/>
          <w:szCs w:val="20"/>
        </w:rPr>
        <w:t xml:space="preserve"> </w:t>
      </w:r>
      <w:r w:rsidRPr="00E46BBB">
        <w:rPr>
          <w:rFonts w:ascii="Arial" w:hAnsi="Arial" w:cs="Arial"/>
          <w:color w:val="000000"/>
          <w:szCs w:val="20"/>
        </w:rPr>
        <w:t>de l’Institut national d’excellence en santé et en services sociaux</w:t>
      </w:r>
      <w:r>
        <w:t xml:space="preserve"> </w:t>
      </w:r>
      <w:r w:rsidRPr="0098573B">
        <w:rPr>
          <w:rFonts w:ascii="Arial" w:hAnsi="Arial" w:cs="Arial"/>
          <w:color w:val="000000"/>
          <w:szCs w:val="20"/>
        </w:rPr>
        <w:t xml:space="preserve">en vigueur sur le site </w:t>
      </w:r>
      <w:r w:rsidR="00183DC3">
        <w:rPr>
          <w:rFonts w:ascii="Arial" w:hAnsi="Arial" w:cs="Arial"/>
          <w:color w:val="000000"/>
          <w:szCs w:val="20"/>
        </w:rPr>
        <w:t>W</w:t>
      </w:r>
      <w:r w:rsidRPr="0098573B">
        <w:rPr>
          <w:rFonts w:ascii="Arial" w:hAnsi="Arial" w:cs="Arial"/>
          <w:color w:val="000000"/>
          <w:szCs w:val="20"/>
        </w:rPr>
        <w:t xml:space="preserve">eb au moment de l’application de </w:t>
      </w:r>
      <w:r w:rsidR="0034139F">
        <w:rPr>
          <w:rFonts w:ascii="Arial" w:hAnsi="Arial" w:cs="Arial"/>
          <w:color w:val="000000"/>
          <w:szCs w:val="20"/>
        </w:rPr>
        <w:t xml:space="preserve">cette </w:t>
      </w:r>
      <w:r w:rsidRPr="0098573B">
        <w:rPr>
          <w:rFonts w:ascii="Arial" w:hAnsi="Arial" w:cs="Arial"/>
          <w:color w:val="000000"/>
          <w:szCs w:val="20"/>
        </w:rPr>
        <w:t>ordonnance</w:t>
      </w:r>
      <w:r>
        <w:rPr>
          <w:rFonts w:ascii="Arial" w:hAnsi="Arial" w:cs="Arial"/>
          <w:color w:val="000000"/>
          <w:szCs w:val="20"/>
        </w:rPr>
        <w:t>.</w:t>
      </w:r>
    </w:p>
    <w:p w14:paraId="7869DF66" w14:textId="3D46834F" w:rsidR="00993FCA" w:rsidRPr="00371EF7" w:rsidRDefault="00A9758B" w:rsidP="00AC038D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rPr>
          <w:rFonts w:ascii="Arial" w:hAnsi="Arial" w:cs="Arial"/>
          <w:color w:val="FFFFFF" w:themeColor="background1"/>
          <w:sz w:val="22"/>
          <w:szCs w:val="22"/>
        </w:rPr>
      </w:pPr>
      <w:r w:rsidRPr="00A9758B">
        <w:rPr>
          <w:rFonts w:ascii="Arial" w:hAnsi="Arial" w:cs="Arial"/>
          <w:color w:val="FFFFFF" w:themeColor="background1"/>
          <w:sz w:val="22"/>
          <w:szCs w:val="22"/>
        </w:rPr>
        <w:t>Limites ou situations pour</w:t>
      </w:r>
      <w:r w:rsidR="00435D6F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Pr="00A9758B">
        <w:rPr>
          <w:rFonts w:ascii="Arial" w:hAnsi="Arial" w:cs="Arial"/>
          <w:color w:val="FFFFFF" w:themeColor="background1"/>
          <w:sz w:val="22"/>
          <w:szCs w:val="22"/>
        </w:rPr>
        <w:t>lesquelles une consultation avec un prescripteur autorisé est obligatoire</w:t>
      </w:r>
    </w:p>
    <w:p w14:paraId="10AC557A" w14:textId="39BD721C" w:rsidR="00993FCA" w:rsidRDefault="000B52CB" w:rsidP="003658C4">
      <w:pPr>
        <w:pStyle w:val="Paragraphedeliste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Utilisation de l’ordonnance collective </w:t>
      </w:r>
      <w:r w:rsidR="00183DC3">
        <w:rPr>
          <w:rFonts w:ascii="Arial" w:hAnsi="Arial" w:cs="Arial"/>
          <w:szCs w:val="20"/>
        </w:rPr>
        <w:t>deux</w:t>
      </w:r>
      <w:r>
        <w:rPr>
          <w:rFonts w:ascii="Arial" w:hAnsi="Arial" w:cs="Arial"/>
          <w:szCs w:val="20"/>
        </w:rPr>
        <w:t xml:space="preserve"> fois </w:t>
      </w:r>
      <w:r w:rsidRPr="000E7CAE">
        <w:rPr>
          <w:rFonts w:ascii="Arial" w:hAnsi="Arial" w:cs="Arial"/>
          <w:szCs w:val="20"/>
        </w:rPr>
        <w:t>en un mois</w:t>
      </w:r>
    </w:p>
    <w:p w14:paraId="670D3467" w14:textId="00A03F2B" w:rsidR="000B52CB" w:rsidRDefault="000B52CB" w:rsidP="003658C4">
      <w:pPr>
        <w:pStyle w:val="Paragraphedeliste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Réaction allergique au traitement</w:t>
      </w:r>
    </w:p>
    <w:p w14:paraId="5D368562" w14:textId="18F3B2A5" w:rsidR="008747FB" w:rsidRDefault="008747FB" w:rsidP="003658C4">
      <w:pPr>
        <w:pStyle w:val="Paragraphedeliste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Apparition d’une contre-indication à l’application du protocole</w:t>
      </w:r>
    </w:p>
    <w:p w14:paraId="58192A00" w14:textId="50C701AA" w:rsidR="008747FB" w:rsidRDefault="008747FB" w:rsidP="003658C4">
      <w:pPr>
        <w:pStyle w:val="Paragraphedeliste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Échec des traitements oraux</w:t>
      </w:r>
      <w:r w:rsidR="00DD5D57">
        <w:rPr>
          <w:rFonts w:ascii="Arial" w:hAnsi="Arial" w:cs="Arial"/>
          <w:szCs w:val="20"/>
        </w:rPr>
        <w:t xml:space="preserve"> et rectaux</w:t>
      </w:r>
    </w:p>
    <w:p w14:paraId="5FF262BE" w14:textId="09EFF167" w:rsidR="00937B3F" w:rsidRDefault="00937B3F" w:rsidP="003658C4">
      <w:pPr>
        <w:pStyle w:val="Paragraphedeliste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Douleur abdominale persistante malgré le passage </w:t>
      </w:r>
      <w:r w:rsidR="00AC7538">
        <w:rPr>
          <w:rFonts w:ascii="Arial" w:hAnsi="Arial" w:cs="Arial"/>
          <w:szCs w:val="20"/>
        </w:rPr>
        <w:t>non forcé d’une selle</w:t>
      </w:r>
    </w:p>
    <w:p w14:paraId="3E439DBB" w14:textId="7D97B1DE" w:rsidR="00AC7538" w:rsidRPr="00D722FD" w:rsidRDefault="00F375EA" w:rsidP="00AC7538">
      <w:pPr>
        <w:pStyle w:val="Paragraphedeliste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szCs w:val="20"/>
        </w:rPr>
      </w:pPr>
      <w:r w:rsidRPr="00D722FD">
        <w:rPr>
          <w:rFonts w:ascii="Arial" w:hAnsi="Arial" w:cs="Arial"/>
          <w:szCs w:val="20"/>
        </w:rPr>
        <w:t>Suspicion de compression médullaire (non connue) : paresthésie, hypoesthésie, nouvelle douleur lombaire ou augmentation d’une douleur lombaire existante, ou nouveau dysfonctionnement vésico-sphinctérien</w:t>
      </w:r>
    </w:p>
    <w:p w14:paraId="59B2162F" w14:textId="3F8F8D0E" w:rsidR="00957521" w:rsidRPr="00D722FD" w:rsidRDefault="00AC7538" w:rsidP="00854625">
      <w:pPr>
        <w:pStyle w:val="Paragraphedeliste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Cs w:val="20"/>
        </w:rPr>
      </w:pPr>
      <w:r w:rsidRPr="00D722FD">
        <w:rPr>
          <w:rFonts w:ascii="Arial" w:hAnsi="Arial" w:cs="Arial"/>
          <w:szCs w:val="20"/>
        </w:rPr>
        <w:t xml:space="preserve">Après une utilisation de l’ordonnance collective pour les personnes qui n’ont pas de traitement laxatif prescrit et qui prennent des </w:t>
      </w:r>
      <w:r w:rsidR="00957521" w:rsidRPr="00D722FD">
        <w:rPr>
          <w:rFonts w:ascii="Arial" w:hAnsi="Arial" w:cs="Arial"/>
          <w:szCs w:val="20"/>
        </w:rPr>
        <w:t>opioïdes</w:t>
      </w:r>
      <w:r w:rsidRPr="00D722FD">
        <w:rPr>
          <w:rFonts w:ascii="Arial" w:hAnsi="Arial" w:cs="Arial"/>
          <w:szCs w:val="20"/>
        </w:rPr>
        <w:t xml:space="preserve"> ou des suppléments de fer ou de calcium par voie orale</w:t>
      </w:r>
    </w:p>
    <w:p w14:paraId="421EDA56" w14:textId="50FD10E2" w:rsidR="00993FCA" w:rsidRPr="00371EF7" w:rsidRDefault="00B5174A" w:rsidP="00854625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>documentation</w:t>
      </w:r>
    </w:p>
    <w:p w14:paraId="39A92AA2" w14:textId="45EB64D0" w:rsidR="00917E19" w:rsidRPr="00A45EFE" w:rsidRDefault="00917E19" w:rsidP="00854625">
      <w:pPr>
        <w:rPr>
          <w:rFonts w:ascii="Arial" w:hAnsi="Arial" w:cs="Arial"/>
          <w:szCs w:val="20"/>
        </w:rPr>
      </w:pPr>
      <w:r w:rsidRPr="00F375EA">
        <w:rPr>
          <w:rFonts w:ascii="Arial" w:hAnsi="Arial" w:cs="Arial"/>
          <w:szCs w:val="20"/>
        </w:rPr>
        <w:t>Remplir le formulaire de liaison pour le pharmacien communautaire</w:t>
      </w:r>
      <w:r w:rsidR="00E65841">
        <w:rPr>
          <w:rFonts w:ascii="Arial" w:hAnsi="Arial" w:cs="Arial"/>
          <w:szCs w:val="20"/>
        </w:rPr>
        <w:t>,</w:t>
      </w:r>
      <w:r w:rsidRPr="00A45EFE">
        <w:rPr>
          <w:rFonts w:ascii="Arial" w:hAnsi="Arial" w:cs="Arial"/>
          <w:szCs w:val="20"/>
        </w:rPr>
        <w:t xml:space="preserve"> s’il y a lieu</w:t>
      </w:r>
      <w:r w:rsidR="00E65841">
        <w:rPr>
          <w:rFonts w:ascii="Arial" w:hAnsi="Arial" w:cs="Arial"/>
          <w:szCs w:val="20"/>
        </w:rPr>
        <w:t>.</w:t>
      </w:r>
      <w:r w:rsidRPr="00A45EFE">
        <w:rPr>
          <w:rFonts w:ascii="Arial" w:hAnsi="Arial" w:cs="Arial"/>
          <w:szCs w:val="20"/>
        </w:rPr>
        <w:t xml:space="preserve"> </w:t>
      </w:r>
      <w:r w:rsidR="00E65841">
        <w:rPr>
          <w:rFonts w:ascii="Arial" w:hAnsi="Arial" w:cs="Arial"/>
          <w:szCs w:val="20"/>
        </w:rPr>
        <w:t>C</w:t>
      </w:r>
      <w:r w:rsidRPr="00A45EFE">
        <w:rPr>
          <w:rFonts w:ascii="Arial" w:hAnsi="Arial" w:cs="Arial"/>
          <w:szCs w:val="20"/>
        </w:rPr>
        <w:t xml:space="preserve">onsulter le </w:t>
      </w:r>
      <w:r w:rsidR="00E65841">
        <w:rPr>
          <w:rFonts w:ascii="Arial" w:hAnsi="Arial" w:cs="Arial"/>
          <w:szCs w:val="20"/>
        </w:rPr>
        <w:t>gabarit</w:t>
      </w:r>
      <w:bookmarkStart w:id="0" w:name="_GoBack"/>
      <w:bookmarkEnd w:id="0"/>
      <w:r w:rsidRPr="00A45EFE">
        <w:rPr>
          <w:rFonts w:ascii="Arial" w:hAnsi="Arial" w:cs="Arial"/>
          <w:szCs w:val="20"/>
        </w:rPr>
        <w:t xml:space="preserve"> disponible dans la section </w:t>
      </w:r>
      <w:r w:rsidR="00183DC3">
        <w:rPr>
          <w:rFonts w:ascii="Arial" w:hAnsi="Arial" w:cs="Arial"/>
          <w:szCs w:val="20"/>
        </w:rPr>
        <w:t>« </w:t>
      </w:r>
      <w:r w:rsidRPr="00A45EFE">
        <w:rPr>
          <w:rFonts w:ascii="Arial" w:hAnsi="Arial" w:cs="Arial"/>
          <w:szCs w:val="20"/>
        </w:rPr>
        <w:t>Protocoles médicaux nationaux et ordonnances associées</w:t>
      </w:r>
      <w:r w:rsidR="00183DC3">
        <w:rPr>
          <w:rFonts w:ascii="Arial" w:hAnsi="Arial" w:cs="Arial"/>
          <w:szCs w:val="20"/>
        </w:rPr>
        <w:t> »</w:t>
      </w:r>
      <w:r w:rsidRPr="00A45EFE">
        <w:rPr>
          <w:rFonts w:ascii="Arial" w:hAnsi="Arial" w:cs="Arial"/>
          <w:szCs w:val="20"/>
        </w:rPr>
        <w:t xml:space="preserve"> sur le site Web de l'INESSS.</w:t>
      </w:r>
    </w:p>
    <w:p w14:paraId="5D181A89" w14:textId="12A92B33" w:rsidR="00993FCA" w:rsidRPr="00371EF7" w:rsidRDefault="00993FCA" w:rsidP="00854625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 xml:space="preserve">identification du </w:t>
      </w:r>
      <w:r w:rsidR="00F040E9">
        <w:rPr>
          <w:rFonts w:ascii="Arial" w:hAnsi="Arial" w:cs="Arial"/>
          <w:color w:val="FFFFFF" w:themeColor="background1"/>
          <w:sz w:val="22"/>
          <w:szCs w:val="20"/>
        </w:rPr>
        <w:t xml:space="preserve">prescripteur autorisé </w:t>
      </w:r>
      <w:r w:rsidRPr="00371EF7">
        <w:rPr>
          <w:rFonts w:ascii="Arial" w:hAnsi="Arial" w:cs="Arial"/>
          <w:color w:val="FFFFFF" w:themeColor="background1"/>
          <w:sz w:val="22"/>
          <w:szCs w:val="20"/>
        </w:rPr>
        <w:t>répondant</w:t>
      </w:r>
    </w:p>
    <w:p w14:paraId="3E5473EA" w14:textId="3C9AA45E" w:rsidR="0051111C" w:rsidRPr="008E7847" w:rsidRDefault="0051111C" w:rsidP="0051111C">
      <w:pPr>
        <w:pStyle w:val="Paragraphedeliste"/>
        <w:numPr>
          <w:ilvl w:val="0"/>
          <w:numId w:val="11"/>
        </w:numPr>
        <w:spacing w:before="60" w:line="276" w:lineRule="auto"/>
        <w:ind w:left="426"/>
        <w:rPr>
          <w:rFonts w:ascii="Arial" w:hAnsi="Arial" w:cs="Arial"/>
          <w:szCs w:val="20"/>
        </w:rPr>
      </w:pPr>
      <w:r w:rsidRPr="008E7847">
        <w:rPr>
          <w:rFonts w:ascii="Arial" w:eastAsiaTheme="minorHAnsi" w:hAnsi="Arial" w:cs="Arial"/>
          <w:color w:val="0A0A0A"/>
          <w:szCs w:val="20"/>
          <w:lang w:val="fr-FR" w:eastAsia="fr-CA"/>
        </w:rPr>
        <w:t>L</w:t>
      </w:r>
      <w:r w:rsidRPr="008E7847">
        <w:rPr>
          <w:rFonts w:ascii="Arial" w:eastAsiaTheme="minorHAnsi" w:hAnsi="Arial" w:cs="Arial"/>
          <w:i/>
          <w:iCs/>
          <w:color w:val="0A0A0A"/>
          <w:szCs w:val="20"/>
          <w:lang w:val="fr-FR" w:eastAsia="fr-CA"/>
        </w:rPr>
        <w:t xml:space="preserve">es milieux qui souhaitent rédiger une ordonnance collective à partir de ce modèle </w:t>
      </w:r>
      <w:r w:rsidRPr="008E7847">
        <w:rPr>
          <w:rFonts w:ascii="Arial" w:eastAsiaTheme="minorHAnsi" w:hAnsi="Arial" w:cs="Arial"/>
          <w:b/>
          <w:bCs/>
          <w:i/>
          <w:iCs/>
          <w:color w:val="0A0A0A"/>
          <w:szCs w:val="20"/>
          <w:lang w:val="fr-FR" w:eastAsia="fr-CA"/>
        </w:rPr>
        <w:t xml:space="preserve">doivent spécifier dans cette section le mécanisme d’identification du prescripteur autorisé répondant </w:t>
      </w:r>
      <w:r w:rsidRPr="008E7847">
        <w:rPr>
          <w:rFonts w:ascii="Arial" w:eastAsiaTheme="minorHAnsi" w:hAnsi="Arial" w:cs="Arial"/>
          <w:i/>
          <w:iCs/>
          <w:color w:val="0A0A0A"/>
          <w:szCs w:val="20"/>
          <w:lang w:val="fr-FR" w:eastAsia="fr-CA"/>
        </w:rPr>
        <w:t>qui devra être indiqué sur le formulaire de liaison lors de l’individualisation de cette ordonnance collective. La directive en italique</w:t>
      </w:r>
      <w:r w:rsidR="00E65841">
        <w:rPr>
          <w:rFonts w:ascii="Arial" w:eastAsiaTheme="minorHAnsi" w:hAnsi="Arial" w:cs="Arial"/>
          <w:i/>
          <w:iCs/>
          <w:color w:val="0A0A0A"/>
          <w:szCs w:val="20"/>
          <w:lang w:val="fr-FR" w:eastAsia="fr-CA"/>
        </w:rPr>
        <w:t> </w:t>
      </w:r>
      <w:r w:rsidRPr="008E7847">
        <w:rPr>
          <w:rFonts w:ascii="Arial" w:eastAsiaTheme="minorHAnsi" w:hAnsi="Arial" w:cs="Arial"/>
          <w:i/>
          <w:iCs/>
          <w:color w:val="0A0A0A"/>
          <w:szCs w:val="20"/>
          <w:lang w:val="fr-FR" w:eastAsia="fr-CA"/>
        </w:rPr>
        <w:t>(</w:t>
      </w:r>
      <w:r w:rsidRPr="008E7847">
        <w:rPr>
          <w:rFonts w:ascii="Arial" w:eastAsiaTheme="minorHAnsi" w:hAnsi="Arial" w:cs="Arial"/>
          <w:i/>
          <w:iCs/>
          <w:color w:val="FB0007"/>
          <w:szCs w:val="20"/>
          <w:lang w:val="fr-FR" w:eastAsia="fr-CA"/>
        </w:rPr>
        <w:t>!</w:t>
      </w:r>
      <w:r w:rsidRPr="008E7847">
        <w:rPr>
          <w:rFonts w:ascii="Arial" w:eastAsiaTheme="minorHAnsi" w:hAnsi="Arial" w:cs="Arial"/>
          <w:i/>
          <w:iCs/>
          <w:color w:val="0A0A0A"/>
          <w:szCs w:val="20"/>
          <w:lang w:val="fr-FR" w:eastAsia="fr-CA"/>
        </w:rPr>
        <w:t xml:space="preserve">) doit ensuite être retirée de la version qui sera </w:t>
      </w:r>
      <w:r w:rsidRPr="008E7847">
        <w:rPr>
          <w:rFonts w:ascii="Arial" w:hAnsi="Arial" w:cs="Arial"/>
          <w:szCs w:val="20"/>
        </w:rPr>
        <w:t>rendue</w:t>
      </w:r>
      <w:r w:rsidRPr="008E7847">
        <w:rPr>
          <w:rFonts w:ascii="Arial" w:eastAsiaTheme="minorHAnsi" w:hAnsi="Arial" w:cs="Arial"/>
          <w:i/>
          <w:iCs/>
          <w:color w:val="0A0A0A"/>
          <w:szCs w:val="20"/>
          <w:lang w:val="fr-FR" w:eastAsia="fr-CA"/>
        </w:rPr>
        <w:t xml:space="preserve"> disponible.</w:t>
      </w:r>
    </w:p>
    <w:p w14:paraId="35F52037" w14:textId="77777777" w:rsidR="00993FCA" w:rsidRPr="00371EF7" w:rsidRDefault="00993FCA" w:rsidP="00AC038D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>processus de mise en vigueur</w:t>
      </w:r>
    </w:p>
    <w:p w14:paraId="17E1A371" w14:textId="01F1D033" w:rsidR="00993FCA" w:rsidRPr="003A080F" w:rsidRDefault="00993FCA" w:rsidP="003C006E">
      <w:pPr>
        <w:pStyle w:val="Texte"/>
        <w:numPr>
          <w:ilvl w:val="0"/>
          <w:numId w:val="1"/>
        </w:numPr>
        <w:spacing w:before="240" w:after="240" w:line="276" w:lineRule="auto"/>
        <w:ind w:left="567" w:right="0" w:hanging="567"/>
        <w:rPr>
          <w:rFonts w:ascii="Arial" w:hAnsi="Arial" w:cs="Arial"/>
          <w:b/>
          <w:caps/>
          <w:color w:val="000000" w:themeColor="text1"/>
          <w:szCs w:val="20"/>
        </w:rPr>
      </w:pPr>
      <w:r w:rsidRPr="003A080F">
        <w:rPr>
          <w:rFonts w:ascii="Arial" w:hAnsi="Arial" w:cs="Arial"/>
          <w:b/>
          <w:caps/>
          <w:color w:val="000000" w:themeColor="text1"/>
          <w:szCs w:val="20"/>
        </w:rPr>
        <w:t xml:space="preserve">Élaboration de la version </w:t>
      </w:r>
      <w:proofErr w:type="gramStart"/>
      <w:r w:rsidRPr="003A080F">
        <w:rPr>
          <w:rFonts w:ascii="Arial" w:hAnsi="Arial" w:cs="Arial"/>
          <w:b/>
          <w:caps/>
          <w:color w:val="000000" w:themeColor="text1"/>
          <w:szCs w:val="20"/>
        </w:rPr>
        <w:t xml:space="preserve">actuelle  </w:t>
      </w:r>
      <w:r w:rsidRPr="003A080F">
        <w:rPr>
          <w:rFonts w:ascii="Arial" w:hAnsi="Arial" w:cs="Arial"/>
          <w:b/>
          <w:color w:val="000000" w:themeColor="text1"/>
          <w:sz w:val="12"/>
        </w:rPr>
        <w:t>(</w:t>
      </w:r>
      <w:proofErr w:type="gramEnd"/>
      <w:r w:rsidRPr="003A080F">
        <w:rPr>
          <w:rFonts w:ascii="Arial" w:hAnsi="Arial" w:cs="Arial"/>
          <w:b/>
          <w:color w:val="000000" w:themeColor="text1"/>
          <w:sz w:val="12"/>
        </w:rPr>
        <w:t xml:space="preserve">identification du ou des </w:t>
      </w:r>
      <w:r w:rsidR="0051111C">
        <w:rPr>
          <w:rFonts w:ascii="Arial" w:hAnsi="Arial" w:cs="Arial"/>
          <w:b/>
          <w:color w:val="000000" w:themeColor="text1"/>
          <w:sz w:val="12"/>
        </w:rPr>
        <w:t>prescripteurs autorisés</w:t>
      </w:r>
      <w:r w:rsidR="0051111C" w:rsidRPr="003A080F">
        <w:rPr>
          <w:rFonts w:ascii="Arial" w:hAnsi="Arial" w:cs="Arial"/>
          <w:b/>
          <w:color w:val="000000" w:themeColor="text1"/>
          <w:sz w:val="12"/>
        </w:rPr>
        <w:t xml:space="preserve"> </w:t>
      </w:r>
      <w:r w:rsidRPr="003A080F">
        <w:rPr>
          <w:rFonts w:ascii="Arial" w:hAnsi="Arial" w:cs="Arial"/>
          <w:b/>
          <w:color w:val="000000" w:themeColor="text1"/>
          <w:sz w:val="12"/>
        </w:rPr>
        <w:t>concernés et des personnes responsables, le cas échéant)</w:t>
      </w:r>
    </w:p>
    <w:p w14:paraId="4647E823" w14:textId="31805BF9" w:rsidR="00993FCA" w:rsidRPr="003A080F" w:rsidRDefault="00993FCA" w:rsidP="003C006E">
      <w:pPr>
        <w:pStyle w:val="Texte"/>
        <w:numPr>
          <w:ilvl w:val="0"/>
          <w:numId w:val="1"/>
        </w:numPr>
        <w:spacing w:before="240" w:after="240" w:line="276" w:lineRule="auto"/>
        <w:ind w:left="567" w:right="0" w:hanging="567"/>
        <w:rPr>
          <w:rFonts w:ascii="Arial" w:hAnsi="Arial" w:cs="Arial"/>
          <w:b/>
          <w:caps/>
          <w:color w:val="000000" w:themeColor="text1"/>
          <w:szCs w:val="20"/>
        </w:rPr>
      </w:pP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 xml:space="preserve">VALIDATION DE LA VERSION </w:t>
      </w:r>
      <w:proofErr w:type="gramStart"/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 xml:space="preserve">ACTUELLE </w:t>
      </w:r>
      <w:r w:rsidRPr="003A080F">
        <w:rPr>
          <w:rFonts w:ascii="Arial" w:hAnsi="Arial" w:cs="Arial"/>
          <w:b/>
          <w:caps/>
          <w:color w:val="000000" w:themeColor="text1"/>
          <w:szCs w:val="20"/>
        </w:rPr>
        <w:t xml:space="preserve"> </w:t>
      </w:r>
      <w:r w:rsidRPr="003A080F">
        <w:rPr>
          <w:rFonts w:ascii="Arial" w:hAnsi="Arial" w:cs="Arial"/>
          <w:b/>
          <w:color w:val="000000" w:themeColor="text1"/>
          <w:sz w:val="12"/>
        </w:rPr>
        <w:t>(</w:t>
      </w:r>
      <w:proofErr w:type="gramEnd"/>
      <w:r w:rsidRPr="003A080F">
        <w:rPr>
          <w:rFonts w:ascii="Arial" w:hAnsi="Arial" w:cs="Arial"/>
          <w:b/>
          <w:color w:val="000000" w:themeColor="text1"/>
          <w:sz w:val="12"/>
        </w:rPr>
        <w:t xml:space="preserve">identification du ou des </w:t>
      </w:r>
      <w:r w:rsidR="0051111C">
        <w:rPr>
          <w:rFonts w:ascii="Arial" w:hAnsi="Arial" w:cs="Arial"/>
          <w:b/>
          <w:color w:val="000000" w:themeColor="text1"/>
          <w:sz w:val="12"/>
        </w:rPr>
        <w:t>prescripteurs autorisés</w:t>
      </w:r>
      <w:r w:rsidR="0051111C" w:rsidRPr="003A080F">
        <w:rPr>
          <w:rFonts w:ascii="Arial" w:hAnsi="Arial" w:cs="Arial"/>
          <w:b/>
          <w:color w:val="000000" w:themeColor="text1"/>
          <w:sz w:val="12"/>
        </w:rPr>
        <w:t xml:space="preserve"> </w:t>
      </w:r>
      <w:r w:rsidRPr="003A080F">
        <w:rPr>
          <w:rFonts w:ascii="Arial" w:hAnsi="Arial" w:cs="Arial"/>
          <w:b/>
          <w:color w:val="000000" w:themeColor="text1"/>
          <w:sz w:val="12"/>
        </w:rPr>
        <w:t>concernés et des personnes responsables, le cas échéant)</w:t>
      </w:r>
    </w:p>
    <w:p w14:paraId="4FA1687F" w14:textId="77777777" w:rsidR="00993FCA" w:rsidRPr="003A080F" w:rsidRDefault="00993FCA" w:rsidP="003C006E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</w:rPr>
      </w:pP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>APPROBATION DE LA VERSION ACTUELLE PAR LE REPRÉSENTANT DU CMDP DE L’ÉTABLISSEMENT</w:t>
      </w:r>
    </w:p>
    <w:p w14:paraId="7E32AB8C" w14:textId="21955365" w:rsidR="00993FCA" w:rsidRPr="003A080F" w:rsidRDefault="00993FCA" w:rsidP="00AC038D">
      <w:pPr>
        <w:tabs>
          <w:tab w:val="left" w:pos="5670"/>
        </w:tabs>
        <w:spacing w:before="60" w:after="240"/>
        <w:ind w:firstLine="567"/>
        <w:rPr>
          <w:rFonts w:ascii="Arial" w:hAnsi="Arial" w:cs="Arial"/>
          <w:color w:val="000000" w:themeColor="text1"/>
        </w:rPr>
      </w:pPr>
      <w:r w:rsidRPr="003A080F">
        <w:rPr>
          <w:rFonts w:ascii="Arial" w:hAnsi="Arial" w:cs="Arial"/>
          <w:color w:val="000000" w:themeColor="text1"/>
        </w:rPr>
        <w:t>Nom :</w:t>
      </w:r>
      <w:r w:rsidRPr="003A080F">
        <w:rPr>
          <w:rFonts w:ascii="Arial" w:hAnsi="Arial" w:cs="Arial"/>
          <w:color w:val="000000" w:themeColor="text1"/>
        </w:rPr>
        <w:tab/>
        <w:t>Prénom :</w:t>
      </w:r>
    </w:p>
    <w:p w14:paraId="78EC0AC6" w14:textId="78AD0AA7" w:rsidR="00993FCA" w:rsidRPr="003A080F" w:rsidRDefault="00993FCA" w:rsidP="00AC038D">
      <w:pPr>
        <w:tabs>
          <w:tab w:val="left" w:pos="5670"/>
        </w:tabs>
        <w:spacing w:before="60" w:after="60"/>
        <w:ind w:firstLine="567"/>
        <w:rPr>
          <w:rFonts w:ascii="Arial" w:hAnsi="Arial" w:cs="Arial"/>
          <w:color w:val="000000" w:themeColor="text1"/>
        </w:rPr>
      </w:pPr>
      <w:r w:rsidRPr="003A080F">
        <w:rPr>
          <w:rFonts w:ascii="Arial" w:hAnsi="Arial" w:cs="Arial"/>
          <w:color w:val="000000" w:themeColor="text1"/>
        </w:rPr>
        <w:t>Signature :</w:t>
      </w:r>
      <w:r w:rsidRPr="003A080F">
        <w:rPr>
          <w:rFonts w:ascii="Arial" w:hAnsi="Arial" w:cs="Arial"/>
          <w:color w:val="000000" w:themeColor="text1"/>
        </w:rPr>
        <w:tab/>
        <w:t>Date :</w:t>
      </w:r>
    </w:p>
    <w:p w14:paraId="126643F2" w14:textId="77777777" w:rsidR="00993FCA" w:rsidRPr="003A080F" w:rsidRDefault="00993FCA" w:rsidP="00993FCA">
      <w:pPr>
        <w:spacing w:before="60" w:after="60"/>
        <w:ind w:firstLine="567"/>
        <w:rPr>
          <w:rFonts w:ascii="Arial" w:hAnsi="Arial" w:cs="Arial"/>
          <w:color w:val="000000" w:themeColor="text1"/>
        </w:rPr>
      </w:pPr>
    </w:p>
    <w:p w14:paraId="784951AF" w14:textId="77777777" w:rsidR="00993FCA" w:rsidRDefault="00993FCA" w:rsidP="00993FCA">
      <w:pPr>
        <w:spacing w:before="60" w:after="60"/>
        <w:ind w:firstLine="567"/>
        <w:rPr>
          <w:rFonts w:ascii="Arial" w:hAnsi="Arial" w:cs="Arial"/>
          <w:color w:val="000000" w:themeColor="text1"/>
        </w:rPr>
      </w:pPr>
    </w:p>
    <w:p w14:paraId="7C9AF182" w14:textId="77777777" w:rsidR="00854625" w:rsidRDefault="00854625" w:rsidP="00993FCA">
      <w:pPr>
        <w:spacing w:before="60" w:after="60"/>
        <w:ind w:firstLine="567"/>
        <w:rPr>
          <w:rFonts w:ascii="Arial" w:hAnsi="Arial" w:cs="Arial"/>
          <w:color w:val="000000" w:themeColor="text1"/>
        </w:rPr>
      </w:pPr>
    </w:p>
    <w:p w14:paraId="5F2FF22C" w14:textId="24553148" w:rsidR="00854625" w:rsidRDefault="00854625" w:rsidP="00993FCA">
      <w:pPr>
        <w:spacing w:before="60" w:after="60"/>
        <w:ind w:firstLine="567"/>
        <w:rPr>
          <w:rFonts w:ascii="Arial" w:hAnsi="Arial" w:cs="Arial"/>
          <w:color w:val="000000" w:themeColor="text1"/>
        </w:rPr>
      </w:pPr>
    </w:p>
    <w:p w14:paraId="7350581E" w14:textId="6C51633E" w:rsidR="0051111C" w:rsidRDefault="0051111C" w:rsidP="00993FCA">
      <w:pPr>
        <w:spacing w:before="60" w:after="60"/>
        <w:ind w:firstLine="567"/>
        <w:rPr>
          <w:rFonts w:ascii="Arial" w:hAnsi="Arial" w:cs="Arial"/>
          <w:color w:val="000000" w:themeColor="text1"/>
        </w:rPr>
      </w:pPr>
    </w:p>
    <w:p w14:paraId="0959348B" w14:textId="3E416514" w:rsidR="0051111C" w:rsidRDefault="0051111C" w:rsidP="00993FCA">
      <w:pPr>
        <w:spacing w:before="60" w:after="60"/>
        <w:ind w:firstLine="567"/>
        <w:rPr>
          <w:rFonts w:ascii="Arial" w:hAnsi="Arial" w:cs="Arial"/>
          <w:color w:val="000000" w:themeColor="text1"/>
        </w:rPr>
      </w:pPr>
    </w:p>
    <w:p w14:paraId="2794B646" w14:textId="627EF3A1" w:rsidR="009F5BC6" w:rsidRDefault="009F5BC6" w:rsidP="00993FCA">
      <w:pPr>
        <w:spacing w:before="60" w:after="60"/>
        <w:ind w:firstLine="567"/>
        <w:rPr>
          <w:rFonts w:ascii="Arial" w:hAnsi="Arial" w:cs="Arial"/>
          <w:color w:val="000000" w:themeColor="text1"/>
        </w:rPr>
      </w:pPr>
    </w:p>
    <w:p w14:paraId="3B554094" w14:textId="77777777" w:rsidR="0051111C" w:rsidRPr="003A080F" w:rsidRDefault="0051111C" w:rsidP="00993FCA">
      <w:pPr>
        <w:spacing w:before="60" w:after="60"/>
        <w:ind w:firstLine="567"/>
        <w:rPr>
          <w:rFonts w:ascii="Arial" w:hAnsi="Arial" w:cs="Arial"/>
          <w:color w:val="000000" w:themeColor="text1"/>
        </w:rPr>
      </w:pPr>
    </w:p>
    <w:p w14:paraId="2FCF9E50" w14:textId="4EB99BFB" w:rsidR="00993FCA" w:rsidRPr="003A080F" w:rsidRDefault="00993FCA" w:rsidP="00E547B4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</w:rPr>
      </w:pP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lastRenderedPageBreak/>
        <w:t xml:space="preserve">APPROBATION DE LA VERSION ACTUELLE PAR LES </w:t>
      </w:r>
      <w:r w:rsidR="00DD3F2E">
        <w:rPr>
          <w:rFonts w:ascii="Arial" w:eastAsia="Arial Unicode MS" w:hAnsi="Arial" w:cs="Arial"/>
          <w:b/>
          <w:color w:val="000000" w:themeColor="text1"/>
          <w:szCs w:val="20"/>
        </w:rPr>
        <w:t>PRESCRIPTEURS AUTORISÉS</w:t>
      </w:r>
      <w:r w:rsidR="00DD3F2E" w:rsidRPr="003A080F">
        <w:rPr>
          <w:rFonts w:ascii="Arial" w:eastAsia="Arial Unicode MS" w:hAnsi="Arial" w:cs="Arial"/>
          <w:b/>
          <w:color w:val="000000" w:themeColor="text1"/>
          <w:szCs w:val="20"/>
        </w:rPr>
        <w:t xml:space="preserve"> </w:t>
      </w: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>SIGNATAIRES (HORS ÉTABLISSEMENT)</w:t>
      </w:r>
    </w:p>
    <w:tbl>
      <w:tblPr>
        <w:tblStyle w:val="Grilleclaire-Accent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1969"/>
        <w:gridCol w:w="1994"/>
        <w:gridCol w:w="2007"/>
        <w:gridCol w:w="2025"/>
      </w:tblGrid>
      <w:tr w:rsidR="003A080F" w:rsidRPr="003A080F" w14:paraId="04A2B60B" w14:textId="77777777" w:rsidTr="003A0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4AF920BA" w14:textId="77777777" w:rsidR="00993FCA" w:rsidRPr="003A080F" w:rsidRDefault="00993FCA" w:rsidP="00574D1A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Nom et prénom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52696C37" w14:textId="4D6A7C0B" w:rsidR="00993FCA" w:rsidRPr="003A080F" w:rsidRDefault="00993FCA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Numéro d</w:t>
            </w:r>
            <w:r w:rsidR="00183DC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</w:t>
            </w: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permis</w:t>
            </w: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169625B" w14:textId="77777777" w:rsidR="00993FCA" w:rsidRPr="003A080F" w:rsidRDefault="00993FCA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2EF17DF" w14:textId="77777777" w:rsidR="00993FCA" w:rsidRPr="003A080F" w:rsidRDefault="00993FCA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Téléphone</w:t>
            </w: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1973A58C" w14:textId="77777777" w:rsidR="00993FCA" w:rsidRPr="003A080F" w:rsidRDefault="00993FCA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Télécopieur</w:t>
            </w:r>
          </w:p>
        </w:tc>
      </w:tr>
      <w:tr w:rsidR="00993FCA" w:rsidRPr="00890123" w14:paraId="3E67E672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2E70BA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DA77A45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0A75B8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552E6B7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69D045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08D56C4A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007529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9B8641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07A35B7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6B9FF9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E4DBEB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2FBD627B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A802E9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848F0C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707024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8AD213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A9D0D6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29FEB60E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F77E021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4DE047E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5F1995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F6551BA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FD3C4A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5B366274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9B0264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B77EDB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E8A912B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EFF0F7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FC2578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0955D2DB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6BF1A1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8218022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83D7F9B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551C54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2C6CC6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50DD6A9B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86D6D4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EC507E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3D8C491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F9E3DD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6A7726C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17A8E3A6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4FA030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EC13025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460EC0F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54CD584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A7E92A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3226A7" w14:textId="77777777" w:rsidR="00993FCA" w:rsidRDefault="00993FCA" w:rsidP="00993FCA">
      <w:pPr>
        <w:spacing w:before="60" w:after="60"/>
        <w:ind w:firstLine="567"/>
        <w:rPr>
          <w:rFonts w:ascii="Arial" w:hAnsi="Arial" w:cs="Arial"/>
        </w:rPr>
      </w:pPr>
    </w:p>
    <w:p w14:paraId="3001BC38" w14:textId="77777777" w:rsidR="00993FCA" w:rsidRPr="003A080F" w:rsidRDefault="00993FCA" w:rsidP="003C006E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szCs w:val="20"/>
        </w:rPr>
      </w:pPr>
      <w:r w:rsidRPr="003A080F">
        <w:rPr>
          <w:rFonts w:ascii="Arial" w:eastAsia="Arial Unicode MS" w:hAnsi="Arial" w:cs="Arial"/>
          <w:b/>
          <w:szCs w:val="20"/>
        </w:rPr>
        <w:t>RÉVISION</w:t>
      </w:r>
    </w:p>
    <w:p w14:paraId="4D9E8B3B" w14:textId="77777777" w:rsidR="00993FCA" w:rsidRPr="00890123" w:rsidRDefault="00993FCA" w:rsidP="00993FCA">
      <w:pPr>
        <w:spacing w:before="60" w:after="120"/>
        <w:ind w:left="567"/>
        <w:rPr>
          <w:rFonts w:ascii="Arial" w:hAnsi="Arial" w:cs="Arial"/>
        </w:rPr>
      </w:pPr>
      <w:r w:rsidRPr="00D21A05">
        <w:rPr>
          <w:rFonts w:ascii="Arial" w:hAnsi="Arial" w:cs="Arial"/>
        </w:rPr>
        <w:t>Date d’entrée en vigueur :</w:t>
      </w:r>
    </w:p>
    <w:p w14:paraId="56503CEF" w14:textId="77777777" w:rsidR="00993FCA" w:rsidRPr="00890123" w:rsidRDefault="00993FCA" w:rsidP="00993FCA">
      <w:pPr>
        <w:spacing w:before="60" w:after="120"/>
        <w:ind w:left="567"/>
        <w:rPr>
          <w:rFonts w:ascii="Arial" w:hAnsi="Arial" w:cs="Arial"/>
        </w:rPr>
      </w:pPr>
      <w:r w:rsidRPr="00890123">
        <w:rPr>
          <w:rFonts w:ascii="Arial" w:hAnsi="Arial" w:cs="Arial"/>
        </w:rPr>
        <w:t>Date de la dernière révision (s</w:t>
      </w:r>
      <w:r>
        <w:rPr>
          <w:rFonts w:ascii="Arial" w:hAnsi="Arial" w:cs="Arial"/>
        </w:rPr>
        <w:t>’il y a lieu</w:t>
      </w:r>
      <w:r w:rsidRPr="00890123">
        <w:rPr>
          <w:rFonts w:ascii="Arial" w:hAnsi="Arial" w:cs="Arial"/>
        </w:rPr>
        <w:t>) :</w:t>
      </w:r>
    </w:p>
    <w:p w14:paraId="5F3E893E" w14:textId="77777777" w:rsidR="00993FCA" w:rsidRPr="00890123" w:rsidRDefault="00993FCA" w:rsidP="00993FCA">
      <w:pPr>
        <w:spacing w:before="60" w:after="120"/>
        <w:ind w:left="567"/>
        <w:rPr>
          <w:rFonts w:ascii="Arial" w:hAnsi="Arial" w:cs="Arial"/>
        </w:rPr>
      </w:pPr>
      <w:r w:rsidRPr="00890123">
        <w:rPr>
          <w:rFonts w:ascii="Arial" w:hAnsi="Arial" w:cs="Arial"/>
        </w:rPr>
        <w:t>Date prévue de la prochaine révision :</w:t>
      </w:r>
    </w:p>
    <w:p w14:paraId="7D24095A" w14:textId="41A1C307" w:rsidR="00993FCA" w:rsidRPr="00890123" w:rsidRDefault="00993FCA" w:rsidP="00993FCA">
      <w:pPr>
        <w:spacing w:before="60" w:after="120"/>
        <w:ind w:left="567"/>
        <w:rPr>
          <w:rFonts w:ascii="Arial" w:hAnsi="Arial" w:cs="Arial"/>
        </w:rPr>
      </w:pPr>
      <w:r w:rsidRPr="00890123">
        <w:rPr>
          <w:rFonts w:ascii="Arial" w:hAnsi="Arial" w:cs="Arial"/>
        </w:rPr>
        <w:t xml:space="preserve">Signature du </w:t>
      </w:r>
      <w:r w:rsidR="00DD3F2E">
        <w:rPr>
          <w:rFonts w:ascii="Arial" w:hAnsi="Arial" w:cs="Arial"/>
        </w:rPr>
        <w:t>prescripteur autorisé</w:t>
      </w:r>
      <w:r w:rsidR="00DD3F2E" w:rsidRPr="00890123">
        <w:rPr>
          <w:rFonts w:ascii="Arial" w:hAnsi="Arial" w:cs="Arial"/>
        </w:rPr>
        <w:t xml:space="preserve"> </w:t>
      </w:r>
      <w:r w:rsidRPr="00890123">
        <w:rPr>
          <w:rFonts w:ascii="Arial" w:hAnsi="Arial" w:cs="Arial"/>
        </w:rPr>
        <w:t>répondant (s</w:t>
      </w:r>
      <w:r>
        <w:rPr>
          <w:rFonts w:ascii="Arial" w:hAnsi="Arial" w:cs="Arial"/>
        </w:rPr>
        <w:t>’il y a lieu</w:t>
      </w:r>
      <w:r w:rsidRPr="00890123">
        <w:rPr>
          <w:rFonts w:ascii="Arial" w:hAnsi="Arial" w:cs="Arial"/>
        </w:rPr>
        <w:t>) :</w:t>
      </w:r>
    </w:p>
    <w:p w14:paraId="6A87CF3C" w14:textId="77777777" w:rsidR="00993FCA" w:rsidRPr="00890123" w:rsidRDefault="00993FCA" w:rsidP="00993FCA">
      <w:pPr>
        <w:spacing w:before="60" w:after="60"/>
        <w:ind w:left="567"/>
        <w:rPr>
          <w:rFonts w:ascii="Arial" w:hAnsi="Arial" w:cs="Arial"/>
        </w:rPr>
      </w:pPr>
    </w:p>
    <w:p w14:paraId="77260F47" w14:textId="369585ED" w:rsidR="00924CF5" w:rsidRDefault="00993FCA" w:rsidP="008002C5">
      <w:pPr>
        <w:tabs>
          <w:tab w:val="left" w:pos="5670"/>
        </w:tabs>
        <w:spacing w:before="60" w:after="60"/>
        <w:ind w:left="567"/>
      </w:pPr>
      <w:r w:rsidRPr="00890123">
        <w:rPr>
          <w:rFonts w:ascii="Arial" w:hAnsi="Arial" w:cs="Arial"/>
        </w:rPr>
        <w:t>Signature :</w:t>
      </w:r>
      <w:r w:rsidR="008002C5">
        <w:rPr>
          <w:rFonts w:ascii="Arial" w:hAnsi="Arial" w:cs="Arial"/>
        </w:rPr>
        <w:tab/>
      </w:r>
      <w:r w:rsidRPr="00890123">
        <w:rPr>
          <w:rFonts w:ascii="Arial" w:hAnsi="Arial" w:cs="Arial"/>
        </w:rPr>
        <w:t>Date :</w:t>
      </w:r>
    </w:p>
    <w:sectPr w:rsidR="00924CF5" w:rsidSect="004E1B11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91" w:right="1134" w:bottom="1191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344F4" w14:textId="77777777" w:rsidR="003E6FC0" w:rsidRDefault="003E6FC0" w:rsidP="00484DBD">
      <w:pPr>
        <w:spacing w:after="0" w:line="240" w:lineRule="auto"/>
      </w:pPr>
      <w:r>
        <w:separator/>
      </w:r>
    </w:p>
  </w:endnote>
  <w:endnote w:type="continuationSeparator" w:id="0">
    <w:p w14:paraId="7C191C02" w14:textId="77777777" w:rsidR="003E6FC0" w:rsidRDefault="003E6FC0" w:rsidP="004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29065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9B5315" w14:textId="77777777" w:rsidR="003C006E" w:rsidRDefault="003C006E" w:rsidP="00A6468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4CF04E7" w14:textId="77777777" w:rsidR="003C006E" w:rsidRDefault="003C006E" w:rsidP="003C0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-16021789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2F0A13" w14:textId="5DF99DD7" w:rsidR="003C006E" w:rsidRPr="00CB551D" w:rsidRDefault="00AA30E4" w:rsidP="003C006E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Cs w:val="16"/>
          </w:rPr>
        </w:pPr>
        <w:r>
          <w:rPr>
            <w:rFonts w:ascii="Arial" w:hAnsi="Arial" w:cs="Arial"/>
            <w:szCs w:val="16"/>
          </w:rPr>
          <w:t>O</w:t>
        </w:r>
        <w:r w:rsidR="003C006E">
          <w:rPr>
            <w:rFonts w:ascii="Arial" w:hAnsi="Arial" w:cs="Arial"/>
            <w:szCs w:val="16"/>
          </w:rPr>
          <w:t xml:space="preserve">rdonnance </w:t>
        </w:r>
        <w:r w:rsidR="00D45914">
          <w:rPr>
            <w:rFonts w:ascii="Arial" w:hAnsi="Arial" w:cs="Arial"/>
            <w:szCs w:val="16"/>
          </w:rPr>
          <w:t xml:space="preserve">collective </w:t>
        </w:r>
        <w:r w:rsidR="00D45914" w:rsidRPr="00CB551D">
          <w:rPr>
            <w:rFonts w:ascii="Arial" w:hAnsi="Arial" w:cs="Arial"/>
            <w:szCs w:val="16"/>
          </w:rPr>
          <w:t xml:space="preserve">– </w:t>
        </w:r>
        <w:r w:rsidR="00940F22">
          <w:rPr>
            <w:rFonts w:ascii="Arial" w:hAnsi="Arial" w:cs="Arial"/>
            <w:szCs w:val="16"/>
          </w:rPr>
          <w:t>Élimination fécale</w:t>
        </w:r>
        <w:r w:rsidR="00D45914" w:rsidDel="00D45914">
          <w:rPr>
            <w:rFonts w:ascii="Arial" w:hAnsi="Arial" w:cs="Arial"/>
            <w:szCs w:val="16"/>
          </w:rPr>
          <w:t xml:space="preserve"> </w:t>
        </w:r>
        <w:r w:rsidR="00D45914">
          <w:rPr>
            <w:rFonts w:ascii="Arial" w:hAnsi="Arial" w:cs="Arial"/>
            <w:szCs w:val="16"/>
          </w:rPr>
          <w:t xml:space="preserve"> </w:t>
        </w:r>
        <w:r w:rsidR="003C006E" w:rsidRPr="00CB551D">
          <w:rPr>
            <w:rFonts w:ascii="Arial" w:hAnsi="Arial" w:cs="Arial"/>
            <w:szCs w:val="16"/>
          </w:rPr>
          <w:fldChar w:fldCharType="begin"/>
        </w:r>
        <w:r w:rsidR="003C006E" w:rsidRPr="00CB551D">
          <w:rPr>
            <w:rFonts w:ascii="Arial" w:hAnsi="Arial" w:cs="Arial"/>
            <w:szCs w:val="16"/>
          </w:rPr>
          <w:instrText>PAGE   \* MERGEFORMAT</w:instrText>
        </w:r>
        <w:r w:rsidR="003C006E" w:rsidRPr="00CB551D">
          <w:rPr>
            <w:rFonts w:ascii="Arial" w:hAnsi="Arial" w:cs="Arial"/>
            <w:szCs w:val="16"/>
          </w:rPr>
          <w:fldChar w:fldCharType="separate"/>
        </w:r>
        <w:r w:rsidR="00400D13">
          <w:rPr>
            <w:rFonts w:ascii="Arial" w:hAnsi="Arial" w:cs="Arial"/>
            <w:noProof/>
            <w:szCs w:val="16"/>
          </w:rPr>
          <w:t>3</w:t>
        </w:r>
        <w:r w:rsidR="003C006E" w:rsidRPr="00CB551D">
          <w:rPr>
            <w:rFonts w:ascii="Arial" w:hAnsi="Arial" w:cs="Arial"/>
            <w:szCs w:val="16"/>
          </w:rPr>
          <w:fldChar w:fldCharType="end"/>
        </w:r>
      </w:p>
    </w:sdtContent>
  </w:sdt>
  <w:p w14:paraId="73A2611A" w14:textId="77777777" w:rsidR="003C006E" w:rsidRDefault="003C006E" w:rsidP="003C006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A529BD" w14:textId="0FCB5372" w:rsidR="003C006E" w:rsidRPr="00CB551D" w:rsidRDefault="00AA30E4" w:rsidP="003C006E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Cs w:val="16"/>
          </w:rPr>
        </w:pPr>
        <w:r>
          <w:rPr>
            <w:rFonts w:ascii="Arial" w:hAnsi="Arial" w:cs="Arial"/>
            <w:szCs w:val="16"/>
          </w:rPr>
          <w:t>O</w:t>
        </w:r>
        <w:r w:rsidR="003C006E">
          <w:rPr>
            <w:rFonts w:ascii="Arial" w:hAnsi="Arial" w:cs="Arial"/>
            <w:szCs w:val="16"/>
          </w:rPr>
          <w:t>rdonnance</w:t>
        </w:r>
        <w:r w:rsidR="00940F22">
          <w:rPr>
            <w:rFonts w:ascii="Arial" w:hAnsi="Arial" w:cs="Arial"/>
            <w:szCs w:val="16"/>
          </w:rPr>
          <w:t xml:space="preserve"> </w:t>
        </w:r>
        <w:r w:rsidR="00D45914">
          <w:rPr>
            <w:rFonts w:ascii="Arial" w:hAnsi="Arial" w:cs="Arial"/>
            <w:szCs w:val="16"/>
          </w:rPr>
          <w:t xml:space="preserve">collective </w:t>
        </w:r>
        <w:r w:rsidR="00D45914" w:rsidRPr="00CB551D">
          <w:rPr>
            <w:rFonts w:ascii="Arial" w:hAnsi="Arial" w:cs="Arial"/>
            <w:szCs w:val="16"/>
          </w:rPr>
          <w:t xml:space="preserve">– </w:t>
        </w:r>
        <w:r w:rsidR="00940F22">
          <w:rPr>
            <w:rFonts w:ascii="Arial" w:hAnsi="Arial" w:cs="Arial"/>
            <w:szCs w:val="16"/>
          </w:rPr>
          <w:t>Élimination fécale</w:t>
        </w:r>
        <w:r w:rsidR="00D45914">
          <w:rPr>
            <w:rFonts w:ascii="Arial" w:hAnsi="Arial" w:cs="Arial"/>
            <w:szCs w:val="16"/>
          </w:rPr>
          <w:t xml:space="preserve"> </w:t>
        </w:r>
        <w:r w:rsidR="003C006E" w:rsidRPr="00CB551D">
          <w:rPr>
            <w:rFonts w:ascii="Calibri" w:hAnsi="Calibri"/>
            <w:szCs w:val="16"/>
          </w:rPr>
          <w:t xml:space="preserve"> </w:t>
        </w:r>
        <w:r w:rsidR="003C006E" w:rsidRPr="00CB551D">
          <w:rPr>
            <w:rFonts w:ascii="Arial" w:hAnsi="Arial" w:cs="Arial"/>
            <w:szCs w:val="16"/>
          </w:rPr>
          <w:fldChar w:fldCharType="begin"/>
        </w:r>
        <w:r w:rsidR="003C006E" w:rsidRPr="00CB551D">
          <w:rPr>
            <w:rFonts w:ascii="Arial" w:hAnsi="Arial" w:cs="Arial"/>
            <w:szCs w:val="16"/>
          </w:rPr>
          <w:instrText>PAGE   \* MERGEFORMAT</w:instrText>
        </w:r>
        <w:r w:rsidR="003C006E" w:rsidRPr="00CB551D">
          <w:rPr>
            <w:rFonts w:ascii="Arial" w:hAnsi="Arial" w:cs="Arial"/>
            <w:szCs w:val="16"/>
          </w:rPr>
          <w:fldChar w:fldCharType="separate"/>
        </w:r>
        <w:r w:rsidR="00400D13">
          <w:rPr>
            <w:rFonts w:ascii="Arial" w:hAnsi="Arial" w:cs="Arial"/>
            <w:noProof/>
            <w:szCs w:val="16"/>
          </w:rPr>
          <w:t>1</w:t>
        </w:r>
        <w:r w:rsidR="003C006E" w:rsidRPr="00CB551D">
          <w:rPr>
            <w:rFonts w:ascii="Arial" w:hAnsi="Arial" w:cs="Arial"/>
            <w:szCs w:val="16"/>
          </w:rPr>
          <w:fldChar w:fldCharType="end"/>
        </w:r>
      </w:p>
    </w:sdtContent>
  </w:sdt>
  <w:p w14:paraId="253F2069" w14:textId="77777777" w:rsidR="003C006E" w:rsidRDefault="003C00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0EAF6" w14:textId="77777777" w:rsidR="003E6FC0" w:rsidRDefault="003E6FC0" w:rsidP="00484DBD">
      <w:pPr>
        <w:spacing w:after="0" w:line="240" w:lineRule="auto"/>
      </w:pPr>
      <w:r>
        <w:separator/>
      </w:r>
    </w:p>
  </w:footnote>
  <w:footnote w:type="continuationSeparator" w:id="0">
    <w:p w14:paraId="12D24CFE" w14:textId="77777777" w:rsidR="003E6FC0" w:rsidRDefault="003E6FC0" w:rsidP="00484DBD">
      <w:pPr>
        <w:spacing w:after="0" w:line="240" w:lineRule="auto"/>
      </w:pPr>
      <w:r>
        <w:continuationSeparator/>
      </w:r>
    </w:p>
  </w:footnote>
  <w:footnote w:id="1">
    <w:p w14:paraId="48EA309F" w14:textId="448A741F" w:rsidR="001B0E72" w:rsidRPr="009930BC" w:rsidRDefault="001B0E72" w:rsidP="001B0E72">
      <w:pPr>
        <w:pStyle w:val="Notedebasdepage"/>
        <w:spacing w:after="40"/>
        <w:ind w:left="142" w:hanging="142"/>
        <w:rPr>
          <w:sz w:val="16"/>
          <w:szCs w:val="16"/>
        </w:rPr>
      </w:pPr>
      <w:r w:rsidRPr="009930BC">
        <w:rPr>
          <w:rStyle w:val="Appelnotedebasdep"/>
          <w:sz w:val="16"/>
          <w:szCs w:val="16"/>
        </w:rPr>
        <w:footnoteRef/>
      </w:r>
      <w:r w:rsidRPr="009930BC">
        <w:rPr>
          <w:rFonts w:ascii="Arial" w:eastAsiaTheme="minorHAnsi" w:hAnsi="Arial" w:cs="Arial"/>
          <w:sz w:val="16"/>
          <w:szCs w:val="16"/>
        </w:rPr>
        <w:t xml:space="preserve"> </w:t>
      </w:r>
      <w:r w:rsidR="009F5BC6">
        <w:rPr>
          <w:rFonts w:ascii="Arial" w:eastAsiaTheme="minorHAnsi" w:hAnsi="Arial" w:cs="Arial"/>
          <w:sz w:val="16"/>
          <w:szCs w:val="16"/>
        </w:rPr>
        <w:tab/>
      </w:r>
      <w:r w:rsidRPr="009930BC">
        <w:rPr>
          <w:rFonts w:ascii="Arial" w:eastAsiaTheme="minorHAnsi" w:hAnsi="Arial" w:cs="Arial"/>
          <w:sz w:val="16"/>
          <w:szCs w:val="16"/>
          <w:lang w:val="fr-FR"/>
        </w:rPr>
        <w:t xml:space="preserve">Le professionnel ou la personne habilitée doit s'assurer d'avoir les compétences nécessaires afin d’exécuter </w:t>
      </w:r>
      <w:r w:rsidR="0034139F" w:rsidRPr="009930BC">
        <w:rPr>
          <w:rFonts w:ascii="Arial" w:eastAsiaTheme="minorHAnsi" w:hAnsi="Arial" w:cs="Arial"/>
          <w:sz w:val="16"/>
          <w:szCs w:val="16"/>
          <w:lang w:val="fr-FR"/>
        </w:rPr>
        <w:t>cette ordonnance (p.</w:t>
      </w:r>
      <w:r w:rsidR="00183DC3">
        <w:rPr>
          <w:rFonts w:ascii="Arial" w:eastAsiaTheme="minorHAnsi" w:hAnsi="Arial" w:cs="Arial"/>
          <w:sz w:val="16"/>
          <w:szCs w:val="16"/>
          <w:lang w:val="fr-FR"/>
        </w:rPr>
        <w:t> </w:t>
      </w:r>
      <w:r w:rsidR="0034139F" w:rsidRPr="009930BC">
        <w:rPr>
          <w:rFonts w:ascii="Arial" w:eastAsiaTheme="minorHAnsi" w:hAnsi="Arial" w:cs="Arial"/>
          <w:sz w:val="16"/>
          <w:szCs w:val="16"/>
          <w:lang w:val="fr-FR"/>
        </w:rPr>
        <w:t>ex.</w:t>
      </w:r>
      <w:r w:rsidR="00183DC3">
        <w:rPr>
          <w:rFonts w:ascii="Arial" w:eastAsiaTheme="minorHAnsi" w:hAnsi="Arial" w:cs="Arial"/>
          <w:sz w:val="16"/>
          <w:szCs w:val="16"/>
          <w:lang w:val="fr-FR"/>
        </w:rPr>
        <w:t> </w:t>
      </w:r>
      <w:r w:rsidR="0034139F" w:rsidRPr="009930BC">
        <w:rPr>
          <w:rFonts w:ascii="Arial" w:eastAsiaTheme="minorHAnsi" w:hAnsi="Arial" w:cs="Arial"/>
          <w:sz w:val="16"/>
          <w:szCs w:val="16"/>
          <w:lang w:val="fr-FR"/>
        </w:rPr>
        <w:t>:</w:t>
      </w:r>
      <w:r w:rsidR="00183DC3">
        <w:rPr>
          <w:rFonts w:ascii="Arial" w:eastAsiaTheme="minorHAnsi" w:hAnsi="Arial" w:cs="Arial"/>
          <w:sz w:val="16"/>
          <w:szCs w:val="16"/>
          <w:lang w:val="fr-FR"/>
        </w:rPr>
        <w:t> </w:t>
      </w:r>
      <w:r w:rsidR="0034139F" w:rsidRPr="009930BC">
        <w:rPr>
          <w:rFonts w:ascii="Arial" w:eastAsiaTheme="minorHAnsi" w:hAnsi="Arial" w:cs="Arial"/>
          <w:sz w:val="16"/>
          <w:szCs w:val="16"/>
          <w:lang w:val="fr-FR"/>
        </w:rPr>
        <w:t>f</w:t>
      </w:r>
      <w:r w:rsidRPr="009930BC">
        <w:rPr>
          <w:rFonts w:ascii="Arial" w:eastAsiaTheme="minorHAnsi" w:hAnsi="Arial" w:cs="Arial"/>
          <w:sz w:val="16"/>
          <w:szCs w:val="16"/>
          <w:lang w:val="fr-FR"/>
        </w:rPr>
        <w:t>ormation)</w:t>
      </w:r>
      <w:r w:rsidR="00183DC3">
        <w:rPr>
          <w:rFonts w:ascii="Arial" w:eastAsiaTheme="minorHAnsi" w:hAnsi="Arial" w:cs="Arial"/>
          <w:sz w:val="16"/>
          <w:szCs w:val="16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9C16" w14:textId="7217AFFF" w:rsidR="00FF576D" w:rsidRDefault="00F61592" w:rsidP="00484DBD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89A32F" wp14:editId="176D045F">
              <wp:simplePos x="0" y="0"/>
              <wp:positionH relativeFrom="column">
                <wp:posOffset>5520055</wp:posOffset>
              </wp:positionH>
              <wp:positionV relativeFrom="paragraph">
                <wp:posOffset>356821</wp:posOffset>
              </wp:positionV>
              <wp:extent cx="666115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115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B635C2" w14:textId="26FF8F39" w:rsidR="003658C4" w:rsidRPr="00D169B8" w:rsidRDefault="003658C4" w:rsidP="003658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9A32F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434.65pt;margin-top:28.1pt;width:52.4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" filled="f" stroked="f" strokeweight=".5pt">
              <v:textbox>
                <w:txbxContent>
                  <w:p w14:paraId="38B635C2" w14:textId="26FF8F39" w:rsidR="003658C4" w:rsidRPr="00D169B8" w:rsidRDefault="003658C4" w:rsidP="003658C4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6B6DA" wp14:editId="408F3EDB">
              <wp:simplePos x="0" y="0"/>
              <wp:positionH relativeFrom="column">
                <wp:posOffset>1728470</wp:posOffset>
              </wp:positionH>
              <wp:positionV relativeFrom="paragraph">
                <wp:posOffset>-1319</wp:posOffset>
              </wp:positionV>
              <wp:extent cx="3522345" cy="1011555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11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4D67F6" w14:textId="77777777" w:rsidR="00FF576D" w:rsidRPr="00EE4B86" w:rsidRDefault="007C547F" w:rsidP="00FA2C8D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ORDONNANCE </w:t>
                          </w:r>
                          <w:r w:rsidRPr="00EE4B86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COLLECTIVE</w:t>
                          </w:r>
                        </w:p>
                        <w:p w14:paraId="7F9A3456" w14:textId="2F3597D3" w:rsidR="00FF576D" w:rsidRPr="003658C4" w:rsidRDefault="000B52CB" w:rsidP="000B52C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0B52CB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>Initier ou ajuster un traitement pharmacologique visant l’élimination fécale</w:t>
                          </w:r>
                          <w:r w:rsidR="00232506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 xml:space="preserve"> chez une personne qui reçoit des soins palliatifs ou </w:t>
                          </w:r>
                          <w:r w:rsidR="0063418A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>qui présente un</w:t>
                          </w:r>
                          <w:r w:rsidR="00232506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 xml:space="preserve"> profil gériatrique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36B6DA" id="Zone de texte 16" o:spid="_x0000_s1027" type="#_x0000_t202" style="position:absolute;left:0;text-align:left;margin-left:136.1pt;margin-top:-.1pt;width:277.35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" filled="f" stroked="f" strokeweight=".5pt">
              <v:textbox>
                <w:txbxContent>
                  <w:p w14:paraId="474D67F6" w14:textId="77777777" w:rsidR="00FF576D" w:rsidRPr="00EE4B86" w:rsidRDefault="007C547F" w:rsidP="00FA2C8D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ORDONNANCE </w:t>
                    </w:r>
                    <w:r w:rsidRPr="00EE4B86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COLLECTIVE</w:t>
                    </w:r>
                  </w:p>
                  <w:p w14:paraId="7F9A3456" w14:textId="2F3597D3" w:rsidR="00FF576D" w:rsidRPr="003658C4" w:rsidRDefault="000B52CB" w:rsidP="000B52CB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  <w:r w:rsidRPr="000B52CB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>Initier ou ajuster un traitement pharmacologique visant l’élimination fécale</w:t>
                    </w:r>
                    <w:r w:rsidR="00232506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 xml:space="preserve"> chez une personne qui reçoit des soins palliatifs ou </w:t>
                    </w:r>
                    <w:r w:rsidR="0063418A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>qui présente un</w:t>
                    </w:r>
                    <w:r w:rsidR="00232506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 xml:space="preserve"> profil gériatrique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53EFF4" wp14:editId="056C3F0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76033" cy="790073"/>
              <wp:effectExtent l="0" t="0" r="19685" b="1016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033" cy="790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87CA6" w14:textId="77777777" w:rsidR="00F61592" w:rsidRDefault="00F61592" w:rsidP="00F61592">
                          <w:r>
                            <w:t>Intégrer le logo de votre établissement 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3EFF4" id="Zone de texte 2" o:spid="_x0000_s1028" type="#_x0000_t202" style="position:absolute;left:0;text-align:left;margin-left:0;margin-top:-.05pt;width:131.95pt;height:6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">
              <v:textbox>
                <w:txbxContent>
                  <w:p w14:paraId="44687CA6" w14:textId="77777777" w:rsidR="00F61592" w:rsidRDefault="00F61592" w:rsidP="00F61592">
                    <w:r>
                      <w:t>Intégrer le logo de votre établissement ici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535"/>
    <w:multiLevelType w:val="hybridMultilevel"/>
    <w:tmpl w:val="5FD01EC6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5"/>
        <w:szCs w:val="1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465"/>
    <w:multiLevelType w:val="hybridMultilevel"/>
    <w:tmpl w:val="EABCD088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EDCC4E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40F"/>
    <w:multiLevelType w:val="hybridMultilevel"/>
    <w:tmpl w:val="3224FE7A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5"/>
        <w:szCs w:val="15"/>
      </w:rPr>
    </w:lvl>
    <w:lvl w:ilvl="1" w:tplc="EDCC4E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B350E"/>
    <w:multiLevelType w:val="hybridMultilevel"/>
    <w:tmpl w:val="7840B6A8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71E"/>
    <w:multiLevelType w:val="hybridMultilevel"/>
    <w:tmpl w:val="6BFC41B4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5"/>
        <w:szCs w:val="15"/>
      </w:rPr>
    </w:lvl>
    <w:lvl w:ilvl="1" w:tplc="04B88A64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color w:val="auto"/>
        <w:sz w:val="15"/>
        <w:szCs w:val="15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E783C"/>
    <w:multiLevelType w:val="hybridMultilevel"/>
    <w:tmpl w:val="97C4A7FE"/>
    <w:lvl w:ilvl="0" w:tplc="BB0E918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3F9A"/>
    <w:multiLevelType w:val="hybridMultilevel"/>
    <w:tmpl w:val="B2D052A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40848"/>
    <w:multiLevelType w:val="multilevel"/>
    <w:tmpl w:val="12769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ascii="Arial" w:hAnsi="Arial" w:cs="Arial" w:hint="default"/>
        <w:b/>
        <w:i w:val="0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E27928"/>
    <w:multiLevelType w:val="hybridMultilevel"/>
    <w:tmpl w:val="547A24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63C57"/>
    <w:multiLevelType w:val="hybridMultilevel"/>
    <w:tmpl w:val="5C685588"/>
    <w:lvl w:ilvl="0" w:tplc="0C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B5D1F4D"/>
    <w:multiLevelType w:val="hybridMultilevel"/>
    <w:tmpl w:val="E688959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331CC"/>
    <w:multiLevelType w:val="hybridMultilevel"/>
    <w:tmpl w:val="4BAC8C46"/>
    <w:lvl w:ilvl="0" w:tplc="E0D6F8B2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A4759E5"/>
    <w:multiLevelType w:val="hybridMultilevel"/>
    <w:tmpl w:val="E2B24C50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24F7"/>
    <w:multiLevelType w:val="hybridMultilevel"/>
    <w:tmpl w:val="895283AC"/>
    <w:lvl w:ilvl="0" w:tplc="CC624838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E60284A"/>
    <w:multiLevelType w:val="hybridMultilevel"/>
    <w:tmpl w:val="8B58111A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EDCC4E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E235A"/>
    <w:multiLevelType w:val="hybridMultilevel"/>
    <w:tmpl w:val="BD38BE94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102A4"/>
    <w:multiLevelType w:val="hybridMultilevel"/>
    <w:tmpl w:val="7344608E"/>
    <w:lvl w:ilvl="0" w:tplc="A350C89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65B83"/>
    <w:multiLevelType w:val="hybridMultilevel"/>
    <w:tmpl w:val="0BC4C85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17"/>
  </w:num>
  <w:num w:numId="11">
    <w:abstractNumId w:val="16"/>
  </w:num>
  <w:num w:numId="12">
    <w:abstractNumId w:val="15"/>
  </w:num>
  <w:num w:numId="13">
    <w:abstractNumId w:val="12"/>
  </w:num>
  <w:num w:numId="14">
    <w:abstractNumId w:val="6"/>
  </w:num>
  <w:num w:numId="15">
    <w:abstractNumId w:val="2"/>
  </w:num>
  <w:num w:numId="16">
    <w:abstractNumId w:val="14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06CD1"/>
    <w:rsid w:val="0001140D"/>
    <w:rsid w:val="00050F70"/>
    <w:rsid w:val="00056A67"/>
    <w:rsid w:val="00071E96"/>
    <w:rsid w:val="00073CCF"/>
    <w:rsid w:val="000777A9"/>
    <w:rsid w:val="000831D9"/>
    <w:rsid w:val="00084688"/>
    <w:rsid w:val="000A4939"/>
    <w:rsid w:val="000B52CB"/>
    <w:rsid w:val="000E4964"/>
    <w:rsid w:val="000E7CAE"/>
    <w:rsid w:val="000F471D"/>
    <w:rsid w:val="000F48E2"/>
    <w:rsid w:val="00113272"/>
    <w:rsid w:val="00115EAB"/>
    <w:rsid w:val="00133469"/>
    <w:rsid w:val="001704E4"/>
    <w:rsid w:val="00171D24"/>
    <w:rsid w:val="00175D2D"/>
    <w:rsid w:val="00181688"/>
    <w:rsid w:val="00183DC3"/>
    <w:rsid w:val="00184A38"/>
    <w:rsid w:val="001A345B"/>
    <w:rsid w:val="001A66CA"/>
    <w:rsid w:val="001A7B04"/>
    <w:rsid w:val="001B0E72"/>
    <w:rsid w:val="001F0FF6"/>
    <w:rsid w:val="002077B9"/>
    <w:rsid w:val="00232506"/>
    <w:rsid w:val="0024101E"/>
    <w:rsid w:val="00260171"/>
    <w:rsid w:val="00292653"/>
    <w:rsid w:val="002F7F20"/>
    <w:rsid w:val="00302795"/>
    <w:rsid w:val="00304762"/>
    <w:rsid w:val="00337E46"/>
    <w:rsid w:val="0034139F"/>
    <w:rsid w:val="003644E3"/>
    <w:rsid w:val="003658C4"/>
    <w:rsid w:val="00365CD4"/>
    <w:rsid w:val="00371EF7"/>
    <w:rsid w:val="003900DA"/>
    <w:rsid w:val="00396F31"/>
    <w:rsid w:val="003A080F"/>
    <w:rsid w:val="003B7555"/>
    <w:rsid w:val="003C006E"/>
    <w:rsid w:val="003D3A87"/>
    <w:rsid w:val="003E5C88"/>
    <w:rsid w:val="003E6FC0"/>
    <w:rsid w:val="003F3B11"/>
    <w:rsid w:val="00400D13"/>
    <w:rsid w:val="004071C4"/>
    <w:rsid w:val="004214C1"/>
    <w:rsid w:val="004333C3"/>
    <w:rsid w:val="004341EB"/>
    <w:rsid w:val="00435BB0"/>
    <w:rsid w:val="00435D6F"/>
    <w:rsid w:val="004534D3"/>
    <w:rsid w:val="00484DBD"/>
    <w:rsid w:val="004D6CB1"/>
    <w:rsid w:val="004E3E41"/>
    <w:rsid w:val="004F771E"/>
    <w:rsid w:val="0050478A"/>
    <w:rsid w:val="0051111C"/>
    <w:rsid w:val="00542259"/>
    <w:rsid w:val="00577F22"/>
    <w:rsid w:val="00596D82"/>
    <w:rsid w:val="005B1AE3"/>
    <w:rsid w:val="005E2752"/>
    <w:rsid w:val="00610646"/>
    <w:rsid w:val="00617F81"/>
    <w:rsid w:val="0063418A"/>
    <w:rsid w:val="00637762"/>
    <w:rsid w:val="00651D25"/>
    <w:rsid w:val="006C4F4F"/>
    <w:rsid w:val="006D4E04"/>
    <w:rsid w:val="007340BF"/>
    <w:rsid w:val="00753806"/>
    <w:rsid w:val="0076363A"/>
    <w:rsid w:val="00786F77"/>
    <w:rsid w:val="00790B41"/>
    <w:rsid w:val="00795A37"/>
    <w:rsid w:val="00795BF7"/>
    <w:rsid w:val="007C547F"/>
    <w:rsid w:val="008002C5"/>
    <w:rsid w:val="00833B06"/>
    <w:rsid w:val="00854625"/>
    <w:rsid w:val="008720CF"/>
    <w:rsid w:val="008747FB"/>
    <w:rsid w:val="00874D78"/>
    <w:rsid w:val="0088583A"/>
    <w:rsid w:val="008A63DF"/>
    <w:rsid w:val="008E1C24"/>
    <w:rsid w:val="00916303"/>
    <w:rsid w:val="00917E19"/>
    <w:rsid w:val="00924CF5"/>
    <w:rsid w:val="00936DB5"/>
    <w:rsid w:val="00937B3F"/>
    <w:rsid w:val="00940F22"/>
    <w:rsid w:val="00955D90"/>
    <w:rsid w:val="00957521"/>
    <w:rsid w:val="0096015F"/>
    <w:rsid w:val="00972BB1"/>
    <w:rsid w:val="00992287"/>
    <w:rsid w:val="009930BC"/>
    <w:rsid w:val="00993FCA"/>
    <w:rsid w:val="009F1CA5"/>
    <w:rsid w:val="009F5BC6"/>
    <w:rsid w:val="00A45EFE"/>
    <w:rsid w:val="00A60185"/>
    <w:rsid w:val="00A90F60"/>
    <w:rsid w:val="00A9758B"/>
    <w:rsid w:val="00A97861"/>
    <w:rsid w:val="00AA30E4"/>
    <w:rsid w:val="00AA35C7"/>
    <w:rsid w:val="00AC020B"/>
    <w:rsid w:val="00AC038D"/>
    <w:rsid w:val="00AC277D"/>
    <w:rsid w:val="00AC7538"/>
    <w:rsid w:val="00AD3836"/>
    <w:rsid w:val="00AF4DA0"/>
    <w:rsid w:val="00B017D3"/>
    <w:rsid w:val="00B14BA7"/>
    <w:rsid w:val="00B347DA"/>
    <w:rsid w:val="00B50943"/>
    <w:rsid w:val="00B5174A"/>
    <w:rsid w:val="00B765EB"/>
    <w:rsid w:val="00BA7F06"/>
    <w:rsid w:val="00BE4D04"/>
    <w:rsid w:val="00C07792"/>
    <w:rsid w:val="00C37605"/>
    <w:rsid w:val="00C56803"/>
    <w:rsid w:val="00C63B6F"/>
    <w:rsid w:val="00C73AFA"/>
    <w:rsid w:val="00C95CE9"/>
    <w:rsid w:val="00CB3465"/>
    <w:rsid w:val="00CC1591"/>
    <w:rsid w:val="00D11A0F"/>
    <w:rsid w:val="00D21A05"/>
    <w:rsid w:val="00D21EAD"/>
    <w:rsid w:val="00D425BA"/>
    <w:rsid w:val="00D45914"/>
    <w:rsid w:val="00D510A0"/>
    <w:rsid w:val="00D722FD"/>
    <w:rsid w:val="00DD3F2E"/>
    <w:rsid w:val="00DD5D57"/>
    <w:rsid w:val="00DF1CD9"/>
    <w:rsid w:val="00E06A8E"/>
    <w:rsid w:val="00E13D39"/>
    <w:rsid w:val="00E469E2"/>
    <w:rsid w:val="00E547B4"/>
    <w:rsid w:val="00E65841"/>
    <w:rsid w:val="00ED3F63"/>
    <w:rsid w:val="00EE3DE5"/>
    <w:rsid w:val="00EE4B86"/>
    <w:rsid w:val="00EE51BD"/>
    <w:rsid w:val="00F040E9"/>
    <w:rsid w:val="00F3746E"/>
    <w:rsid w:val="00F375EA"/>
    <w:rsid w:val="00F61592"/>
    <w:rsid w:val="00F64263"/>
    <w:rsid w:val="00F770F1"/>
    <w:rsid w:val="00F9271F"/>
    <w:rsid w:val="00FA2C8D"/>
    <w:rsid w:val="00FE5FF9"/>
    <w:rsid w:val="00FF1BC4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214CD"/>
  <w15:docId w15:val="{B0640CF0-DB9A-45EF-A9B3-BB98F9F5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FCA"/>
    <w:pPr>
      <w:spacing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F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993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3FC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3FCA"/>
    <w:rPr>
      <w:rFonts w:ascii="Arial Narrow" w:eastAsiaTheme="majorEastAsia" w:hAnsi="Arial Narrow" w:cstheme="majorBidi"/>
      <w:sz w:val="20"/>
      <w:szCs w:val="20"/>
      <w:lang w:eastAsia="en-US"/>
    </w:rPr>
  </w:style>
  <w:style w:type="paragraph" w:customStyle="1" w:styleId="Texte">
    <w:name w:val="Texte"/>
    <w:basedOn w:val="Normal"/>
    <w:qFormat/>
    <w:rsid w:val="00993FCA"/>
    <w:pPr>
      <w:spacing w:before="120"/>
      <w:ind w:left="720" w:right="360"/>
      <w:jc w:val="both"/>
    </w:pPr>
  </w:style>
  <w:style w:type="paragraph" w:customStyle="1" w:styleId="TitresansTM">
    <w:name w:val="Titre (sans TM)"/>
    <w:next w:val="Texte"/>
    <w:qFormat/>
    <w:rsid w:val="00993FCA"/>
    <w:pPr>
      <w:pBdr>
        <w:left w:val="single" w:sz="24" w:space="4" w:color="1F497D" w:themeColor="text2"/>
        <w:bottom w:val="single" w:sz="12" w:space="1" w:color="1F497D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1F497D" w:themeColor="text2"/>
      <w:spacing w:val="20"/>
      <w:sz w:val="24"/>
      <w:szCs w:val="26"/>
      <w:lang w:eastAsia="en-US"/>
    </w:rPr>
  </w:style>
  <w:style w:type="paragraph" w:customStyle="1" w:styleId="Grandtitre">
    <w:name w:val="Grand titre"/>
    <w:basedOn w:val="Normal"/>
    <w:qFormat/>
    <w:rsid w:val="00993FCA"/>
    <w:pPr>
      <w:spacing w:after="0" w:line="240" w:lineRule="auto"/>
      <w:jc w:val="center"/>
    </w:pPr>
    <w:rPr>
      <w:rFonts w:asciiTheme="minorHAnsi" w:hAnsiTheme="minorHAnsi"/>
      <w:b/>
      <w:bCs/>
      <w:color w:val="1F497D" w:themeColor="text2"/>
      <w:spacing w:val="20"/>
      <w:sz w:val="28"/>
      <w:szCs w:val="28"/>
    </w:rPr>
  </w:style>
  <w:style w:type="table" w:styleId="Grilleclaire-Accent3">
    <w:name w:val="Light Grid Accent 3"/>
    <w:basedOn w:val="TableauNormal"/>
    <w:uiPriority w:val="62"/>
    <w:rsid w:val="00993FC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9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FCA"/>
    <w:rPr>
      <w:rFonts w:ascii="Tahoma" w:eastAsiaTheme="majorEastAsi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1A66C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F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F70"/>
    <w:rPr>
      <w:rFonts w:ascii="Arial Narrow" w:eastAsiaTheme="majorEastAsia" w:hAnsi="Arial Narrow" w:cstheme="majorBidi"/>
      <w:b/>
      <w:bCs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3C006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0FF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0FF6"/>
    <w:rPr>
      <w:rFonts w:ascii="Arial Narrow" w:eastAsiaTheme="majorEastAsia" w:hAnsi="Arial Narrow" w:cstheme="maj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F0FF6"/>
    <w:rPr>
      <w:vertAlign w:val="superscript"/>
    </w:rPr>
  </w:style>
  <w:style w:type="paragraph" w:styleId="Rvision">
    <w:name w:val="Revision"/>
    <w:hidden/>
    <w:uiPriority w:val="99"/>
    <w:semiHidden/>
    <w:rsid w:val="00617F81"/>
    <w:pPr>
      <w:spacing w:after="0" w:line="240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1C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2301-D9B0-D947-BA2A-09604705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Patricia Labelle</cp:lastModifiedBy>
  <cp:revision>5</cp:revision>
  <cp:lastPrinted>2019-05-17T17:20:00Z</cp:lastPrinted>
  <dcterms:created xsi:type="dcterms:W3CDTF">2020-01-14T18:26:00Z</dcterms:created>
  <dcterms:modified xsi:type="dcterms:W3CDTF">2020-01-17T20:06:00Z</dcterms:modified>
</cp:coreProperties>
</file>