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3243" w14:textId="77777777" w:rsidR="0092618C" w:rsidRDefault="0092618C" w:rsidP="004F3536">
      <w:pPr>
        <w:tabs>
          <w:tab w:val="left" w:pos="2895"/>
        </w:tabs>
        <w:spacing w:before="200" w:line="276" w:lineRule="auto"/>
        <w:jc w:val="both"/>
        <w:rPr>
          <w:rFonts w:ascii="Arial" w:hAnsi="Arial" w:cs="Arial"/>
          <w:szCs w:val="20"/>
          <w:lang w:val="fr-FR"/>
        </w:rPr>
      </w:pPr>
    </w:p>
    <w:p w14:paraId="44196D24" w14:textId="77777777" w:rsidR="0092618C" w:rsidRDefault="0092618C" w:rsidP="004F3536">
      <w:pPr>
        <w:tabs>
          <w:tab w:val="left" w:pos="2895"/>
        </w:tabs>
        <w:spacing w:before="200" w:line="276" w:lineRule="auto"/>
        <w:jc w:val="both"/>
        <w:rPr>
          <w:rFonts w:ascii="Arial" w:hAnsi="Arial" w:cs="Arial"/>
          <w:szCs w:val="20"/>
          <w:lang w:val="fr-FR"/>
        </w:rPr>
      </w:pPr>
    </w:p>
    <w:p w14:paraId="6617402C" w14:textId="523B32D1" w:rsidR="00381B08" w:rsidRDefault="00381B08" w:rsidP="004F3536">
      <w:pPr>
        <w:tabs>
          <w:tab w:val="left" w:pos="2895"/>
        </w:tabs>
        <w:spacing w:before="200" w:line="276" w:lineRule="auto"/>
        <w:jc w:val="both"/>
        <w:rPr>
          <w:rFonts w:ascii="Arial" w:hAnsi="Arial" w:cs="Arial"/>
          <w:szCs w:val="20"/>
          <w:lang w:val="fr-FR"/>
        </w:rPr>
      </w:pPr>
      <w:r>
        <w:rPr>
          <w:rFonts w:ascii="Arial" w:hAnsi="Arial" w:cs="Arial"/>
          <w:szCs w:val="20"/>
          <w:lang w:val="fr-FR"/>
        </w:rPr>
        <w:t>Nom de l’établissement :</w:t>
      </w:r>
    </w:p>
    <w:p w14:paraId="2505B7BF" w14:textId="32C2277B" w:rsidR="00381B08" w:rsidRDefault="00381B08" w:rsidP="004F3536">
      <w:pPr>
        <w:tabs>
          <w:tab w:val="left" w:pos="2895"/>
        </w:tabs>
        <w:spacing w:before="200" w:line="276" w:lineRule="auto"/>
        <w:jc w:val="both"/>
        <w:rPr>
          <w:rFonts w:ascii="Arial" w:hAnsi="Arial" w:cs="Arial"/>
          <w:color w:val="7F7F7F" w:themeColor="text1" w:themeTint="80"/>
          <w:sz w:val="16"/>
          <w:szCs w:val="16"/>
          <w:lang w:val="fr-FR"/>
        </w:rPr>
      </w:pPr>
      <w:r>
        <w:rPr>
          <w:rFonts w:ascii="Arial" w:hAnsi="Arial" w:cs="Arial"/>
          <w:szCs w:val="20"/>
          <w:lang w:val="fr-FR"/>
        </w:rPr>
        <w:t xml:space="preserve">Date de l’entrée en vigueur : </w:t>
      </w:r>
    </w:p>
    <w:p w14:paraId="6766D31B" w14:textId="77777777" w:rsidR="00381B08" w:rsidRDefault="00381B08" w:rsidP="004F3536">
      <w:pPr>
        <w:spacing w:before="200" w:line="276" w:lineRule="auto"/>
        <w:jc w:val="both"/>
        <w:rPr>
          <w:rFonts w:ascii="Arial" w:hAnsi="Arial" w:cs="Arial"/>
          <w:color w:val="7F7F7F" w:themeColor="text1" w:themeTint="80"/>
          <w:szCs w:val="20"/>
          <w:lang w:val="fr-FR"/>
        </w:rPr>
      </w:pPr>
      <w:r>
        <w:rPr>
          <w:rFonts w:ascii="Arial" w:hAnsi="Arial" w:cs="Arial"/>
          <w:szCs w:val="20"/>
          <w:lang w:val="fr-FR"/>
        </w:rPr>
        <w:t xml:space="preserve">Date de la dernière révision (s’il y a lieu) : </w:t>
      </w:r>
    </w:p>
    <w:p w14:paraId="6EBD9FE7" w14:textId="5D7155D9" w:rsidR="00381B08" w:rsidRDefault="00381B08" w:rsidP="004F3536">
      <w:pPr>
        <w:spacing w:before="200" w:line="276" w:lineRule="auto"/>
        <w:jc w:val="both"/>
        <w:rPr>
          <w:rFonts w:ascii="Arial" w:hAnsi="Arial" w:cs="Arial"/>
          <w:i/>
          <w:iCs/>
          <w:color w:val="7F7F7F" w:themeColor="text1" w:themeTint="80"/>
          <w:szCs w:val="20"/>
          <w:lang w:val="fr-FR"/>
        </w:rPr>
      </w:pPr>
      <w:r>
        <w:rPr>
          <w:rFonts w:ascii="Arial" w:hAnsi="Arial" w:cs="Arial"/>
          <w:szCs w:val="20"/>
          <w:lang w:val="fr-FR"/>
        </w:rPr>
        <w:t xml:space="preserve">Date prévue de la prochaine révision : </w:t>
      </w:r>
    </w:p>
    <w:p w14:paraId="7BAC4CBD" w14:textId="5FF76090" w:rsidR="00381B08" w:rsidRPr="00CD528D" w:rsidRDefault="00381B08" w:rsidP="004F3536">
      <w:pPr>
        <w:spacing w:before="200" w:line="276" w:lineRule="auto"/>
        <w:jc w:val="both"/>
        <w:rPr>
          <w:szCs w:val="20"/>
          <w:vertAlign w:val="subscript"/>
        </w:rPr>
      </w:pPr>
      <w:r>
        <w:rPr>
          <w:rFonts w:ascii="Arial" w:hAnsi="Arial" w:cs="Arial"/>
          <w:szCs w:val="20"/>
          <w:lang w:val="fr-FR"/>
        </w:rPr>
        <w:t xml:space="preserve">Référence à un protocole (s’il y a lieu) : </w:t>
      </w:r>
    </w:p>
    <w:p w14:paraId="139BEBEE" w14:textId="77777777" w:rsidR="00993FCA" w:rsidRPr="00371EF7" w:rsidRDefault="00993FCA" w:rsidP="004F3536">
      <w:pPr>
        <w:pStyle w:val="TitresansTM"/>
        <w:pBdr>
          <w:left w:val="none" w:sz="0" w:space="0" w:color="auto"/>
          <w:bottom w:val="none" w:sz="0" w:space="0" w:color="auto"/>
        </w:pBdr>
        <w:shd w:val="clear" w:color="auto" w:fill="595959" w:themeFill="text1" w:themeFillTint="A6"/>
        <w:spacing w:before="240"/>
        <w:jc w:val="both"/>
        <w:rPr>
          <w:rFonts w:ascii="Arial" w:hAnsi="Arial" w:cs="Arial"/>
          <w:color w:val="FFFFFF" w:themeColor="background1"/>
          <w:sz w:val="22"/>
          <w:szCs w:val="20"/>
        </w:rPr>
      </w:pPr>
      <w:r w:rsidRPr="00371EF7">
        <w:rPr>
          <w:rFonts w:ascii="Arial" w:hAnsi="Arial" w:cs="Arial"/>
          <w:color w:val="FFFFFF" w:themeColor="background1"/>
          <w:sz w:val="22"/>
          <w:szCs w:val="20"/>
        </w:rPr>
        <w:t>situation clinique ou clientèle</w:t>
      </w:r>
    </w:p>
    <w:p w14:paraId="15486974" w14:textId="77777777" w:rsidR="00381B08" w:rsidRDefault="00381B08" w:rsidP="00381B08">
      <w:pPr>
        <w:spacing w:after="80" w:line="240" w:lineRule="auto"/>
        <w:ind w:right="49"/>
        <w:rPr>
          <w:rFonts w:ascii="Arial" w:hAnsi="Arial" w:cs="Arial"/>
          <w:szCs w:val="20"/>
        </w:rPr>
      </w:pPr>
      <w:bookmarkStart w:id="0" w:name="_Hlk175748264"/>
      <w:r w:rsidRPr="00A207D6">
        <w:rPr>
          <w:rFonts w:ascii="Arial" w:hAnsi="Arial" w:cs="Arial"/>
          <w:szCs w:val="20"/>
        </w:rPr>
        <w:t>Personne de 18</w:t>
      </w:r>
      <w:r>
        <w:rPr>
          <w:rFonts w:ascii="Arial" w:hAnsi="Arial" w:cs="Arial"/>
          <w:szCs w:val="20"/>
        </w:rPr>
        <w:t> </w:t>
      </w:r>
      <w:r w:rsidRPr="00A207D6">
        <w:rPr>
          <w:rFonts w:ascii="Arial" w:hAnsi="Arial" w:cs="Arial"/>
          <w:szCs w:val="20"/>
        </w:rPr>
        <w:t xml:space="preserve">ans </w:t>
      </w:r>
      <w:r w:rsidRPr="002A19CF">
        <w:rPr>
          <w:rFonts w:ascii="Arial" w:hAnsi="Arial" w:cs="Arial"/>
          <w:szCs w:val="20"/>
        </w:rPr>
        <w:t>ou plus</w:t>
      </w:r>
      <w:r>
        <w:rPr>
          <w:rFonts w:ascii="Arial" w:hAnsi="Arial" w:cs="Arial"/>
          <w:szCs w:val="20"/>
        </w:rPr>
        <w:t> :</w:t>
      </w:r>
    </w:p>
    <w:p w14:paraId="1602384C" w14:textId="77777777" w:rsidR="00381B08" w:rsidRPr="002A19CF" w:rsidRDefault="00381B08" w:rsidP="00F17CAA">
      <w:pPr>
        <w:pStyle w:val="Paragraphedeliste"/>
        <w:numPr>
          <w:ilvl w:val="0"/>
          <w:numId w:val="19"/>
        </w:numPr>
        <w:spacing w:before="120" w:after="120" w:line="240" w:lineRule="auto"/>
        <w:ind w:left="792"/>
        <w:contextualSpacing w:val="0"/>
        <w:rPr>
          <w:rFonts w:ascii="Arial" w:hAnsi="Arial" w:cs="Arial"/>
          <w:szCs w:val="20"/>
        </w:rPr>
      </w:pPr>
      <w:r>
        <w:rPr>
          <w:rFonts w:ascii="Arial" w:hAnsi="Arial" w:cs="Arial"/>
          <w:szCs w:val="20"/>
        </w:rPr>
        <w:t>Q</w:t>
      </w:r>
      <w:r w:rsidRPr="002A19CF">
        <w:rPr>
          <w:rFonts w:ascii="Arial" w:hAnsi="Arial" w:cs="Arial"/>
          <w:szCs w:val="20"/>
        </w:rPr>
        <w:t>ui reçoit des traitements en soins palliatifs</w:t>
      </w:r>
    </w:p>
    <w:p w14:paraId="6E367514" w14:textId="77777777" w:rsidR="00381B08" w:rsidRPr="002A19CF" w:rsidRDefault="00381B08" w:rsidP="00F17CAA">
      <w:pPr>
        <w:spacing w:after="80" w:line="240" w:lineRule="auto"/>
        <w:ind w:left="450" w:right="49"/>
        <w:rPr>
          <w:rFonts w:ascii="Arial" w:hAnsi="Arial" w:cs="Arial"/>
          <w:b/>
          <w:szCs w:val="20"/>
        </w:rPr>
      </w:pPr>
      <w:bookmarkStart w:id="1" w:name="_Hlk175748276"/>
      <w:bookmarkEnd w:id="0"/>
      <w:proofErr w:type="gramStart"/>
      <w:r w:rsidRPr="002A19CF">
        <w:rPr>
          <w:rFonts w:ascii="Arial" w:hAnsi="Arial" w:cs="Arial"/>
          <w:b/>
          <w:szCs w:val="20"/>
        </w:rPr>
        <w:t>OU</w:t>
      </w:r>
      <w:proofErr w:type="gramEnd"/>
    </w:p>
    <w:p w14:paraId="63883B5A" w14:textId="26864E1F" w:rsidR="0031535E" w:rsidRPr="00381B08" w:rsidRDefault="00381B08" w:rsidP="00F17CAA">
      <w:pPr>
        <w:pStyle w:val="Paragraphedeliste"/>
        <w:numPr>
          <w:ilvl w:val="0"/>
          <w:numId w:val="19"/>
        </w:numPr>
        <w:spacing w:before="120" w:after="120" w:line="240" w:lineRule="auto"/>
        <w:ind w:left="792"/>
        <w:contextualSpacing w:val="0"/>
        <w:rPr>
          <w:rFonts w:ascii="Arial" w:hAnsi="Arial" w:cs="Arial"/>
          <w:szCs w:val="20"/>
        </w:rPr>
      </w:pPr>
      <w:r>
        <w:rPr>
          <w:rFonts w:ascii="Arial" w:hAnsi="Arial" w:cs="Arial"/>
          <w:szCs w:val="20"/>
        </w:rPr>
        <w:t>D</w:t>
      </w:r>
      <w:r w:rsidRPr="002A19CF">
        <w:rPr>
          <w:rFonts w:ascii="Arial" w:hAnsi="Arial" w:cs="Arial"/>
          <w:szCs w:val="20"/>
        </w:rPr>
        <w:t xml:space="preserve">e profil gériatrique </w:t>
      </w:r>
      <w:bookmarkStart w:id="2" w:name="_Hlk179465984"/>
      <w:r w:rsidRPr="002A19CF">
        <w:rPr>
          <w:rFonts w:ascii="Arial" w:hAnsi="Arial" w:cs="Arial"/>
          <w:szCs w:val="20"/>
        </w:rPr>
        <w:t>défini comme une personne qui présente un déclin fonctionnel associé à une perte d’autonomie ou un trouble neurocognitif majeur</w:t>
      </w:r>
      <w:bookmarkEnd w:id="1"/>
      <w:bookmarkEnd w:id="2"/>
    </w:p>
    <w:p w14:paraId="6AF4A80F" w14:textId="429F007A" w:rsidR="00381B08" w:rsidRPr="00371EF7" w:rsidRDefault="00CD528D" w:rsidP="004F3536">
      <w:pPr>
        <w:pStyle w:val="TitresansTM"/>
        <w:pBdr>
          <w:left w:val="none" w:sz="0" w:space="0" w:color="auto"/>
          <w:bottom w:val="none" w:sz="0" w:space="0" w:color="auto"/>
        </w:pBdr>
        <w:shd w:val="clear" w:color="auto" w:fill="595959" w:themeFill="text1" w:themeFillTint="A6"/>
        <w:spacing w:before="240"/>
        <w:jc w:val="both"/>
        <w:rPr>
          <w:rFonts w:ascii="Arial" w:hAnsi="Arial" w:cs="Arial"/>
          <w:color w:val="FFFFFF" w:themeColor="background1"/>
          <w:sz w:val="22"/>
          <w:szCs w:val="20"/>
        </w:rPr>
      </w:pPr>
      <w:r>
        <w:rPr>
          <w:rFonts w:ascii="Arial" w:hAnsi="Arial" w:cs="Arial"/>
          <w:color w:val="FFFFFF" w:themeColor="background1"/>
          <w:sz w:val="22"/>
          <w:szCs w:val="20"/>
        </w:rPr>
        <w:t>indications</w:t>
      </w:r>
    </w:p>
    <w:p w14:paraId="3EA06D15" w14:textId="537B106D" w:rsidR="000B52CB" w:rsidRPr="000B52CB" w:rsidRDefault="00CD528D" w:rsidP="004F3536">
      <w:pPr>
        <w:spacing w:before="60" w:after="60" w:line="240" w:lineRule="auto"/>
        <w:rPr>
          <w:rFonts w:ascii="Arial" w:eastAsia="MS Gothic" w:hAnsi="Arial" w:cs="Arial"/>
          <w:szCs w:val="20"/>
        </w:rPr>
      </w:pPr>
      <w:r>
        <w:rPr>
          <w:rFonts w:ascii="Arial" w:eastAsia="MS Gothic" w:hAnsi="Arial" w:cs="Arial"/>
          <w:szCs w:val="20"/>
        </w:rPr>
        <w:t>Personne q</w:t>
      </w:r>
      <w:r w:rsidR="000B52CB" w:rsidRPr="000B52CB">
        <w:rPr>
          <w:rFonts w:ascii="Arial" w:eastAsia="MS Gothic" w:hAnsi="Arial" w:cs="Arial"/>
          <w:szCs w:val="20"/>
        </w:rPr>
        <w:t>ui présente une diminution de la fréquence habituelle de défécation et au moins un des symptômes suivants depuis 48</w:t>
      </w:r>
      <w:r w:rsidR="00C90946">
        <w:rPr>
          <w:rFonts w:ascii="Arial" w:eastAsia="MS Gothic" w:hAnsi="Arial" w:cs="Arial"/>
          <w:szCs w:val="20"/>
        </w:rPr>
        <w:t> </w:t>
      </w:r>
      <w:r w:rsidR="000B52CB" w:rsidRPr="000B52CB">
        <w:rPr>
          <w:rFonts w:ascii="Arial" w:eastAsia="MS Gothic" w:hAnsi="Arial" w:cs="Arial"/>
          <w:szCs w:val="20"/>
        </w:rPr>
        <w:t>heures ou plus :</w:t>
      </w:r>
    </w:p>
    <w:p w14:paraId="6A294EAE" w14:textId="4FBA7DF7" w:rsidR="004534D3" w:rsidRPr="00151BE5" w:rsidRDefault="004534D3" w:rsidP="00F17CAA">
      <w:pPr>
        <w:pStyle w:val="Paragraphedeliste"/>
        <w:numPr>
          <w:ilvl w:val="0"/>
          <w:numId w:val="19"/>
        </w:numPr>
        <w:spacing w:before="120" w:after="120" w:line="240" w:lineRule="auto"/>
        <w:ind w:left="792"/>
        <w:contextualSpacing w:val="0"/>
        <w:rPr>
          <w:rFonts w:ascii="Arial" w:hAnsi="Arial" w:cs="Arial"/>
          <w:szCs w:val="20"/>
        </w:rPr>
      </w:pPr>
      <w:r w:rsidRPr="00151BE5">
        <w:rPr>
          <w:rFonts w:ascii="Arial" w:hAnsi="Arial" w:cs="Arial"/>
          <w:szCs w:val="20"/>
        </w:rPr>
        <w:t>Selles difficiles à évacuer</w:t>
      </w:r>
    </w:p>
    <w:p w14:paraId="3C1D5409" w14:textId="77777777" w:rsidR="004534D3" w:rsidRPr="00151BE5" w:rsidRDefault="004534D3" w:rsidP="00F17CAA">
      <w:pPr>
        <w:pStyle w:val="Paragraphedeliste"/>
        <w:numPr>
          <w:ilvl w:val="0"/>
          <w:numId w:val="19"/>
        </w:numPr>
        <w:spacing w:before="120" w:after="120" w:line="240" w:lineRule="auto"/>
        <w:ind w:left="792"/>
        <w:contextualSpacing w:val="0"/>
        <w:rPr>
          <w:rFonts w:ascii="Arial" w:hAnsi="Arial" w:cs="Arial"/>
          <w:szCs w:val="20"/>
        </w:rPr>
      </w:pPr>
      <w:r w:rsidRPr="00151BE5">
        <w:rPr>
          <w:rFonts w:ascii="Arial" w:hAnsi="Arial" w:cs="Arial"/>
          <w:szCs w:val="20"/>
        </w:rPr>
        <w:t xml:space="preserve">Selles petites et dures ou massives et volumineuses </w:t>
      </w:r>
    </w:p>
    <w:p w14:paraId="3E14B254" w14:textId="5848A946" w:rsidR="000B52CB" w:rsidRPr="00151BE5" w:rsidRDefault="000B52CB" w:rsidP="00F17CAA">
      <w:pPr>
        <w:pStyle w:val="Paragraphedeliste"/>
        <w:numPr>
          <w:ilvl w:val="0"/>
          <w:numId w:val="19"/>
        </w:numPr>
        <w:spacing w:before="120" w:after="120" w:line="240" w:lineRule="auto"/>
        <w:ind w:left="792"/>
        <w:contextualSpacing w:val="0"/>
        <w:rPr>
          <w:rFonts w:ascii="Arial" w:hAnsi="Arial" w:cs="Arial"/>
          <w:szCs w:val="20"/>
        </w:rPr>
      </w:pPr>
      <w:r w:rsidRPr="00151BE5">
        <w:rPr>
          <w:rFonts w:ascii="Arial" w:hAnsi="Arial" w:cs="Arial"/>
          <w:szCs w:val="20"/>
        </w:rPr>
        <w:t xml:space="preserve">Douleur ou </w:t>
      </w:r>
      <w:r w:rsidR="00183DC3" w:rsidRPr="00151BE5">
        <w:rPr>
          <w:rFonts w:ascii="Arial" w:hAnsi="Arial" w:cs="Arial"/>
          <w:szCs w:val="20"/>
        </w:rPr>
        <w:t>sensation d’</w:t>
      </w:r>
      <w:r w:rsidRPr="00151BE5">
        <w:rPr>
          <w:rFonts w:ascii="Arial" w:hAnsi="Arial" w:cs="Arial"/>
          <w:szCs w:val="20"/>
        </w:rPr>
        <w:t>inconfort à la défécation</w:t>
      </w:r>
    </w:p>
    <w:p w14:paraId="3B0A1423" w14:textId="77777777" w:rsidR="000B52CB" w:rsidRPr="00151BE5" w:rsidRDefault="000B52CB" w:rsidP="00F17CAA">
      <w:pPr>
        <w:pStyle w:val="Paragraphedeliste"/>
        <w:numPr>
          <w:ilvl w:val="0"/>
          <w:numId w:val="19"/>
        </w:numPr>
        <w:spacing w:before="120" w:after="120" w:line="240" w:lineRule="auto"/>
        <w:ind w:left="792"/>
        <w:contextualSpacing w:val="0"/>
        <w:rPr>
          <w:rFonts w:ascii="Arial" w:hAnsi="Arial" w:cs="Arial"/>
          <w:szCs w:val="20"/>
        </w:rPr>
      </w:pPr>
      <w:r w:rsidRPr="00151BE5">
        <w:rPr>
          <w:rFonts w:ascii="Arial" w:hAnsi="Arial" w:cs="Arial"/>
          <w:szCs w:val="20"/>
        </w:rPr>
        <w:t>Sensation d’évacuation incomplète des selles</w:t>
      </w:r>
    </w:p>
    <w:p w14:paraId="0CB35178" w14:textId="1ED3CC5D" w:rsidR="000B52CB" w:rsidRPr="00151BE5" w:rsidRDefault="000B52CB" w:rsidP="00F17CAA">
      <w:pPr>
        <w:pStyle w:val="Paragraphedeliste"/>
        <w:numPr>
          <w:ilvl w:val="0"/>
          <w:numId w:val="19"/>
        </w:numPr>
        <w:spacing w:before="120" w:after="120" w:line="240" w:lineRule="auto"/>
        <w:ind w:left="792"/>
        <w:contextualSpacing w:val="0"/>
        <w:rPr>
          <w:rFonts w:ascii="Arial" w:hAnsi="Arial" w:cs="Arial"/>
          <w:szCs w:val="20"/>
        </w:rPr>
      </w:pPr>
      <w:r w:rsidRPr="00151BE5">
        <w:rPr>
          <w:rFonts w:ascii="Arial" w:hAnsi="Arial" w:cs="Arial"/>
          <w:szCs w:val="20"/>
        </w:rPr>
        <w:t>Effort à la défécation ou envie non</w:t>
      </w:r>
      <w:r w:rsidR="00C90946">
        <w:rPr>
          <w:rFonts w:ascii="Arial" w:hAnsi="Arial" w:cs="Arial"/>
          <w:szCs w:val="20"/>
        </w:rPr>
        <w:t xml:space="preserve"> </w:t>
      </w:r>
      <w:r w:rsidRPr="00151BE5">
        <w:rPr>
          <w:rFonts w:ascii="Arial" w:hAnsi="Arial" w:cs="Arial"/>
          <w:szCs w:val="20"/>
        </w:rPr>
        <w:t>productive de déféquer</w:t>
      </w:r>
    </w:p>
    <w:p w14:paraId="7F96CFF6" w14:textId="57B50734" w:rsidR="003900DA" w:rsidRPr="00151BE5" w:rsidRDefault="003900DA" w:rsidP="00F17CAA">
      <w:pPr>
        <w:pStyle w:val="Paragraphedeliste"/>
        <w:numPr>
          <w:ilvl w:val="0"/>
          <w:numId w:val="19"/>
        </w:numPr>
        <w:spacing w:before="120" w:after="120" w:line="240" w:lineRule="auto"/>
        <w:ind w:left="792"/>
        <w:contextualSpacing w:val="0"/>
        <w:rPr>
          <w:rFonts w:ascii="Arial" w:hAnsi="Arial" w:cs="Arial"/>
          <w:szCs w:val="20"/>
        </w:rPr>
      </w:pPr>
      <w:r w:rsidRPr="00151BE5">
        <w:rPr>
          <w:rFonts w:ascii="Arial" w:hAnsi="Arial" w:cs="Arial"/>
          <w:szCs w:val="20"/>
        </w:rPr>
        <w:t>Absence de selles</w:t>
      </w:r>
    </w:p>
    <w:p w14:paraId="1829F6CE" w14:textId="62C141F6" w:rsidR="00F177CD" w:rsidRPr="00151BE5" w:rsidRDefault="00F177CD" w:rsidP="00F17CAA">
      <w:pPr>
        <w:pStyle w:val="Paragraphedeliste"/>
        <w:numPr>
          <w:ilvl w:val="0"/>
          <w:numId w:val="19"/>
        </w:numPr>
        <w:spacing w:before="120" w:after="120" w:line="240" w:lineRule="auto"/>
        <w:ind w:left="792"/>
        <w:contextualSpacing w:val="0"/>
        <w:rPr>
          <w:rFonts w:ascii="Arial" w:hAnsi="Arial" w:cs="Arial"/>
          <w:szCs w:val="20"/>
        </w:rPr>
      </w:pPr>
      <w:r w:rsidRPr="00F177CD">
        <w:rPr>
          <w:rFonts w:ascii="Arial" w:hAnsi="Arial" w:cs="Arial"/>
          <w:szCs w:val="20"/>
        </w:rPr>
        <w:t>Changement de comportement chez une personne atteinte d’un trouble neurocognitif</w:t>
      </w:r>
    </w:p>
    <w:p w14:paraId="1BF96741" w14:textId="77777777" w:rsidR="00CD528D" w:rsidRPr="00CD528D" w:rsidRDefault="00CD528D" w:rsidP="004F3536">
      <w:pPr>
        <w:pStyle w:val="TitresansTM"/>
        <w:pBdr>
          <w:left w:val="none" w:sz="0" w:space="0" w:color="auto"/>
          <w:bottom w:val="none" w:sz="0" w:space="0" w:color="auto"/>
        </w:pBdr>
        <w:shd w:val="clear" w:color="auto" w:fill="595959" w:themeFill="text1" w:themeFillTint="A6"/>
        <w:spacing w:before="240"/>
        <w:jc w:val="both"/>
        <w:rPr>
          <w:rFonts w:ascii="Arial" w:hAnsi="Arial" w:cs="Arial"/>
          <w:color w:val="FFFFFF" w:themeColor="background1"/>
          <w:sz w:val="22"/>
          <w:szCs w:val="20"/>
        </w:rPr>
      </w:pPr>
      <w:r w:rsidRPr="00CD528D">
        <w:rPr>
          <w:rFonts w:ascii="Arial" w:hAnsi="Arial" w:cs="Arial"/>
          <w:color w:val="FFFFFF" w:themeColor="background1"/>
          <w:sz w:val="22"/>
          <w:szCs w:val="20"/>
        </w:rPr>
        <w:t>Lieu de dispensation des services</w:t>
      </w:r>
    </w:p>
    <w:p w14:paraId="49FAEF45" w14:textId="77777777" w:rsidR="00CD528D" w:rsidRDefault="00CD528D" w:rsidP="00F17CAA">
      <w:pPr>
        <w:pStyle w:val="Paragraphedeliste"/>
        <w:numPr>
          <w:ilvl w:val="0"/>
          <w:numId w:val="19"/>
        </w:numPr>
        <w:spacing w:before="60" w:after="60" w:line="240" w:lineRule="auto"/>
        <w:ind w:left="792"/>
        <w:contextualSpacing w:val="0"/>
        <w:rPr>
          <w:rFonts w:ascii="Arial" w:eastAsia="MS Gothic" w:hAnsi="Arial" w:cs="Arial"/>
          <w:szCs w:val="20"/>
        </w:rPr>
      </w:pPr>
      <w:r>
        <w:rPr>
          <w:rFonts w:ascii="Arial" w:eastAsia="MS Gothic" w:hAnsi="Arial" w:cs="Arial"/>
          <w:szCs w:val="20"/>
        </w:rPr>
        <w:t>Hébergement</w:t>
      </w:r>
    </w:p>
    <w:p w14:paraId="3ABA0EEC" w14:textId="77777777" w:rsidR="00CD528D" w:rsidRDefault="00CD528D" w:rsidP="00F17CAA">
      <w:pPr>
        <w:pStyle w:val="Paragraphedeliste"/>
        <w:numPr>
          <w:ilvl w:val="0"/>
          <w:numId w:val="19"/>
        </w:numPr>
        <w:spacing w:before="60" w:after="60" w:line="240" w:lineRule="auto"/>
        <w:ind w:left="792"/>
        <w:contextualSpacing w:val="0"/>
        <w:rPr>
          <w:rFonts w:ascii="Arial" w:eastAsia="MS Gothic" w:hAnsi="Arial" w:cs="Arial"/>
          <w:szCs w:val="20"/>
        </w:rPr>
      </w:pPr>
      <w:r>
        <w:rPr>
          <w:rFonts w:ascii="Arial" w:eastAsia="MS Gothic" w:hAnsi="Arial" w:cs="Arial"/>
          <w:szCs w:val="20"/>
        </w:rPr>
        <w:t>Hospitalisation</w:t>
      </w:r>
    </w:p>
    <w:p w14:paraId="0EDB39F2" w14:textId="77777777" w:rsidR="00CD528D" w:rsidRPr="00CD528D" w:rsidRDefault="00CD528D" w:rsidP="00F17CAA">
      <w:pPr>
        <w:pStyle w:val="Paragraphedeliste"/>
        <w:numPr>
          <w:ilvl w:val="0"/>
          <w:numId w:val="19"/>
        </w:numPr>
        <w:spacing w:before="60" w:after="60" w:line="240" w:lineRule="auto"/>
        <w:ind w:left="792"/>
        <w:contextualSpacing w:val="0"/>
        <w:rPr>
          <w:rFonts w:ascii="Arial" w:eastAsia="MS Gothic" w:hAnsi="Arial" w:cs="Arial"/>
          <w:szCs w:val="20"/>
        </w:rPr>
      </w:pPr>
      <w:r>
        <w:rPr>
          <w:rFonts w:ascii="Arial" w:eastAsia="MS Gothic" w:hAnsi="Arial" w:cs="Arial"/>
          <w:szCs w:val="20"/>
        </w:rPr>
        <w:t>Soins à domicile</w:t>
      </w:r>
    </w:p>
    <w:p w14:paraId="3708D1BE" w14:textId="5EE14824" w:rsidR="00993FCA" w:rsidRPr="00371EF7" w:rsidRDefault="00723126" w:rsidP="00863E62">
      <w:pPr>
        <w:pStyle w:val="TitresansTM"/>
        <w:pBdr>
          <w:left w:val="none" w:sz="0" w:space="0" w:color="auto"/>
          <w:bottom w:val="none" w:sz="0" w:space="0" w:color="auto"/>
        </w:pBdr>
        <w:shd w:val="clear" w:color="auto" w:fill="595959" w:themeFill="text1" w:themeFillTint="A6"/>
        <w:spacing w:before="240"/>
        <w:jc w:val="both"/>
        <w:rPr>
          <w:rFonts w:ascii="Arial" w:hAnsi="Arial" w:cs="Arial"/>
          <w:color w:val="FFFFFF" w:themeColor="background1"/>
          <w:sz w:val="22"/>
          <w:szCs w:val="20"/>
        </w:rPr>
      </w:pPr>
      <w:r w:rsidRPr="00723126">
        <w:rPr>
          <w:rFonts w:ascii="Arial" w:hAnsi="Arial" w:cs="Arial"/>
          <w:color w:val="FFFFFF" w:themeColor="background1"/>
          <w:sz w:val="22"/>
          <w:szCs w:val="20"/>
        </w:rPr>
        <w:t>PROFESSIONNEL(S) OU PERSONNE(S) HABILITÉE(S)</w:t>
      </w:r>
    </w:p>
    <w:p w14:paraId="6E7AF6CD" w14:textId="4E3A1B34" w:rsidR="004F3536" w:rsidRPr="00F17CAA" w:rsidRDefault="00610646" w:rsidP="00426081">
      <w:pPr>
        <w:pStyle w:val="Paragraphedeliste"/>
        <w:numPr>
          <w:ilvl w:val="0"/>
          <w:numId w:val="11"/>
        </w:numPr>
        <w:shd w:val="clear" w:color="auto" w:fill="FFFFFF" w:themeFill="background1"/>
        <w:spacing w:before="240" w:after="240" w:line="276" w:lineRule="auto"/>
        <w:ind w:left="360"/>
        <w:jc w:val="both"/>
        <w:rPr>
          <w:rFonts w:ascii="Arial" w:eastAsia="Times New Roman" w:hAnsi="Arial" w:cs="Arial"/>
          <w:b/>
          <w:bCs/>
          <w:caps/>
          <w:color w:val="FFFFFF" w:themeColor="background1"/>
          <w:spacing w:val="20"/>
          <w:sz w:val="22"/>
        </w:rPr>
      </w:pPr>
      <w:r w:rsidRPr="00F17CAA">
        <w:rPr>
          <w:i/>
          <w:iCs/>
          <w:sz w:val="22"/>
          <w:szCs w:val="24"/>
        </w:rPr>
        <w:t>L</w:t>
      </w:r>
      <w:r w:rsidRPr="00F17CAA">
        <w:rPr>
          <w:rFonts w:ascii="Arial" w:hAnsi="Arial" w:cs="Arial"/>
          <w:i/>
        </w:rPr>
        <w:t xml:space="preserve">es milieux qui </w:t>
      </w:r>
      <w:r w:rsidR="001A7B04" w:rsidRPr="00F17CAA">
        <w:rPr>
          <w:rFonts w:ascii="Arial" w:hAnsi="Arial" w:cs="Arial"/>
          <w:i/>
        </w:rPr>
        <w:t xml:space="preserve">souhaitent </w:t>
      </w:r>
      <w:r w:rsidR="00113272" w:rsidRPr="00F17CAA">
        <w:rPr>
          <w:rFonts w:ascii="Arial" w:hAnsi="Arial" w:cs="Arial"/>
          <w:i/>
        </w:rPr>
        <w:t>rédiger</w:t>
      </w:r>
      <w:r w:rsidRPr="00F17CAA">
        <w:rPr>
          <w:rFonts w:ascii="Arial" w:hAnsi="Arial" w:cs="Arial"/>
          <w:i/>
        </w:rPr>
        <w:t xml:space="preserve"> des ordonnances collectives sur </w:t>
      </w:r>
      <w:proofErr w:type="spellStart"/>
      <w:r w:rsidR="009930BC" w:rsidRPr="00F17CAA">
        <w:rPr>
          <w:rFonts w:ascii="Arial" w:hAnsi="Arial" w:cs="Arial"/>
          <w:i/>
        </w:rPr>
        <w:t>I’</w:t>
      </w:r>
      <w:r w:rsidR="00F730F9">
        <w:rPr>
          <w:rFonts w:ascii="Arial" w:hAnsi="Arial" w:cs="Arial"/>
          <w:i/>
        </w:rPr>
        <w:t>amorce</w:t>
      </w:r>
      <w:proofErr w:type="spellEnd"/>
      <w:r w:rsidR="009930BC" w:rsidRPr="00F17CAA">
        <w:rPr>
          <w:rFonts w:ascii="Arial" w:hAnsi="Arial" w:cs="Arial"/>
          <w:i/>
        </w:rPr>
        <w:t xml:space="preserve"> ou l’ajustement d’un traitement pharmacologique visant l’élimination fécale </w:t>
      </w:r>
      <w:r w:rsidR="00F375EA" w:rsidRPr="00F17CAA">
        <w:rPr>
          <w:rFonts w:ascii="Arial" w:hAnsi="Arial" w:cs="Arial"/>
          <w:i/>
        </w:rPr>
        <w:t xml:space="preserve">chez une personne qui reçoit des soins palliatifs ou de profil gériatrique </w:t>
      </w:r>
      <w:r w:rsidR="00113272" w:rsidRPr="00F17CAA">
        <w:rPr>
          <w:rFonts w:ascii="Arial" w:hAnsi="Arial" w:cs="Arial"/>
          <w:i/>
        </w:rPr>
        <w:t xml:space="preserve">à partir de ce modèle </w:t>
      </w:r>
      <w:r w:rsidRPr="00F17CAA">
        <w:rPr>
          <w:rFonts w:ascii="Arial" w:hAnsi="Arial" w:cs="Arial"/>
          <w:b/>
          <w:i/>
        </w:rPr>
        <w:t xml:space="preserve">doivent spécifier </w:t>
      </w:r>
      <w:r w:rsidR="001A345B" w:rsidRPr="00F17CAA">
        <w:rPr>
          <w:rFonts w:ascii="Arial" w:hAnsi="Arial" w:cs="Arial"/>
          <w:b/>
          <w:i/>
        </w:rPr>
        <w:t xml:space="preserve">dans cette section </w:t>
      </w:r>
      <w:r w:rsidRPr="00F17CAA">
        <w:rPr>
          <w:rFonts w:ascii="Arial" w:hAnsi="Arial" w:cs="Arial"/>
          <w:b/>
          <w:i/>
        </w:rPr>
        <w:t>le</w:t>
      </w:r>
      <w:r w:rsidR="00183DC3" w:rsidRPr="00F17CAA">
        <w:rPr>
          <w:rFonts w:ascii="Arial" w:hAnsi="Arial" w:cs="Arial"/>
          <w:b/>
          <w:i/>
        </w:rPr>
        <w:t xml:space="preserve"> ou les</w:t>
      </w:r>
      <w:r w:rsidRPr="00F17CAA">
        <w:rPr>
          <w:rFonts w:ascii="Arial" w:hAnsi="Arial" w:cs="Arial"/>
          <w:b/>
          <w:i/>
        </w:rPr>
        <w:t xml:space="preserve"> professionnel</w:t>
      </w:r>
      <w:r w:rsidR="00183DC3" w:rsidRPr="00F17CAA">
        <w:rPr>
          <w:rFonts w:ascii="Arial" w:hAnsi="Arial" w:cs="Arial"/>
          <w:b/>
          <w:i/>
        </w:rPr>
        <w:t>s</w:t>
      </w:r>
      <w:r w:rsidRPr="00F17CAA">
        <w:rPr>
          <w:rFonts w:ascii="Arial" w:hAnsi="Arial" w:cs="Arial"/>
          <w:b/>
          <w:i/>
        </w:rPr>
        <w:t xml:space="preserve"> ou </w:t>
      </w:r>
      <w:r w:rsidR="00056A67" w:rsidRPr="00F17CAA">
        <w:rPr>
          <w:rFonts w:ascii="Arial" w:hAnsi="Arial" w:cs="Arial"/>
          <w:b/>
          <w:i/>
        </w:rPr>
        <w:t xml:space="preserve">le ou les </w:t>
      </w:r>
      <w:r w:rsidRPr="00F17CAA">
        <w:rPr>
          <w:rFonts w:ascii="Arial" w:hAnsi="Arial" w:cs="Arial"/>
          <w:b/>
          <w:i/>
        </w:rPr>
        <w:t>groupe</w:t>
      </w:r>
      <w:r w:rsidR="00183DC3" w:rsidRPr="00F17CAA">
        <w:rPr>
          <w:rFonts w:ascii="Arial" w:hAnsi="Arial" w:cs="Arial"/>
          <w:b/>
          <w:i/>
        </w:rPr>
        <w:t>s</w:t>
      </w:r>
      <w:r w:rsidRPr="00F17CAA">
        <w:rPr>
          <w:rFonts w:ascii="Arial" w:hAnsi="Arial" w:cs="Arial"/>
          <w:b/>
          <w:i/>
        </w:rPr>
        <w:t xml:space="preserve"> de professionnels </w:t>
      </w:r>
      <w:r w:rsidRPr="00F17CAA">
        <w:rPr>
          <w:rFonts w:ascii="Arial" w:hAnsi="Arial" w:cs="Arial"/>
          <w:i/>
        </w:rPr>
        <w:t>qui pourr</w:t>
      </w:r>
      <w:r w:rsidR="00183DC3" w:rsidRPr="00F17CAA">
        <w:rPr>
          <w:rFonts w:ascii="Arial" w:hAnsi="Arial" w:cs="Arial"/>
          <w:i/>
        </w:rPr>
        <w:t>ont</w:t>
      </w:r>
      <w:r w:rsidRPr="00F17CAA">
        <w:rPr>
          <w:rFonts w:ascii="Arial" w:hAnsi="Arial" w:cs="Arial"/>
          <w:i/>
        </w:rPr>
        <w:t xml:space="preserve"> exécuter </w:t>
      </w:r>
      <w:r w:rsidR="0034139F" w:rsidRPr="00F17CAA">
        <w:rPr>
          <w:rFonts w:ascii="Arial" w:hAnsi="Arial" w:cs="Arial"/>
          <w:i/>
        </w:rPr>
        <w:t xml:space="preserve">cette </w:t>
      </w:r>
      <w:r w:rsidRPr="00F17CAA">
        <w:rPr>
          <w:rFonts w:ascii="Arial" w:hAnsi="Arial" w:cs="Arial"/>
          <w:i/>
        </w:rPr>
        <w:t>ordonnance.</w:t>
      </w:r>
      <w:r w:rsidR="00337E46" w:rsidRPr="00F17CAA">
        <w:rPr>
          <w:rFonts w:ascii="Arial" w:hAnsi="Arial" w:cs="Arial"/>
          <w:i/>
          <w:sz w:val="22"/>
          <w:szCs w:val="20"/>
        </w:rPr>
        <w:t xml:space="preserve"> </w:t>
      </w:r>
      <w:r w:rsidR="00056A67" w:rsidRPr="00F17CAA">
        <w:rPr>
          <w:rFonts w:ascii="Arial" w:hAnsi="Arial" w:cs="Arial"/>
          <w:i/>
          <w:szCs w:val="18"/>
        </w:rPr>
        <w:t xml:space="preserve">La </w:t>
      </w:r>
      <w:r w:rsidR="00337E46" w:rsidRPr="00F17CAA">
        <w:rPr>
          <w:rFonts w:ascii="Arial" w:hAnsi="Arial" w:cs="Arial"/>
          <w:i/>
          <w:szCs w:val="18"/>
        </w:rPr>
        <w:t>directive en italique (</w:t>
      </w:r>
      <w:r w:rsidR="00337E46" w:rsidRPr="00F17CAA">
        <w:rPr>
          <w:rFonts w:ascii="Arial" w:hAnsi="Arial" w:cs="Arial"/>
          <w:i/>
          <w:color w:val="FF0000"/>
          <w:szCs w:val="18"/>
        </w:rPr>
        <w:t>!</w:t>
      </w:r>
      <w:r w:rsidR="00337E46" w:rsidRPr="00F17CAA">
        <w:rPr>
          <w:rFonts w:ascii="Arial" w:hAnsi="Arial" w:cs="Arial"/>
          <w:i/>
          <w:szCs w:val="18"/>
        </w:rPr>
        <w:t>) doit ensuite être retirée de la version qui sera rendue disponible</w:t>
      </w:r>
      <w:r w:rsidR="00337E46" w:rsidRPr="00F17CAA">
        <w:rPr>
          <w:rFonts w:ascii="Arial" w:hAnsi="Arial" w:cs="Arial"/>
          <w:i/>
          <w:sz w:val="18"/>
          <w:szCs w:val="16"/>
        </w:rPr>
        <w:t>.</w:t>
      </w:r>
      <w:r w:rsidR="004F3536" w:rsidRPr="00F17CAA">
        <w:rPr>
          <w:rFonts w:ascii="Arial" w:eastAsia="Times New Roman" w:hAnsi="Arial" w:cs="Arial"/>
          <w:b/>
          <w:bCs/>
          <w:caps/>
          <w:color w:val="FFFFFF" w:themeColor="background1"/>
          <w:spacing w:val="20"/>
          <w:sz w:val="22"/>
        </w:rPr>
        <w:br w:type="page"/>
      </w:r>
    </w:p>
    <w:p w14:paraId="360248CF" w14:textId="66E7AFFE" w:rsidR="00CD528D" w:rsidRPr="00CD528D" w:rsidRDefault="00CD528D" w:rsidP="00CD528D">
      <w:pPr>
        <w:keepNext/>
        <w:keepLines/>
        <w:shd w:val="clear" w:color="auto" w:fill="595959" w:themeFill="text1" w:themeFillTint="A6"/>
        <w:spacing w:before="240" w:after="60" w:line="276" w:lineRule="auto"/>
        <w:jc w:val="both"/>
        <w:rPr>
          <w:rFonts w:ascii="Arial" w:eastAsia="Times New Roman" w:hAnsi="Arial" w:cs="Arial"/>
          <w:b/>
          <w:bCs/>
          <w:caps/>
          <w:color w:val="FFFFFF" w:themeColor="background1"/>
          <w:spacing w:val="20"/>
          <w:sz w:val="22"/>
        </w:rPr>
      </w:pPr>
      <w:r w:rsidRPr="00CD528D">
        <w:rPr>
          <w:rFonts w:ascii="Arial" w:eastAsia="Times New Roman" w:hAnsi="Arial" w:cs="Arial"/>
          <w:b/>
          <w:bCs/>
          <w:caps/>
          <w:color w:val="FFFFFF" w:themeColor="background1"/>
          <w:spacing w:val="20"/>
          <w:sz w:val="22"/>
        </w:rPr>
        <w:lastRenderedPageBreak/>
        <w:t>Activité</w:t>
      </w:r>
      <w:r w:rsidR="00723126">
        <w:rPr>
          <w:rFonts w:ascii="Arial" w:eastAsia="Times New Roman" w:hAnsi="Arial" w:cs="Arial"/>
          <w:b/>
          <w:bCs/>
          <w:caps/>
          <w:color w:val="FFFFFF" w:themeColor="background1"/>
          <w:spacing w:val="20"/>
          <w:sz w:val="22"/>
        </w:rPr>
        <w:t>(</w:t>
      </w:r>
      <w:r w:rsidR="00CF03D6">
        <w:rPr>
          <w:rFonts w:ascii="Arial" w:eastAsia="Times New Roman" w:hAnsi="Arial" w:cs="Arial"/>
          <w:b/>
          <w:bCs/>
          <w:caps/>
          <w:color w:val="FFFFFF" w:themeColor="background1"/>
          <w:spacing w:val="20"/>
          <w:sz w:val="22"/>
        </w:rPr>
        <w:t>S</w:t>
      </w:r>
      <w:r w:rsidR="00723126">
        <w:rPr>
          <w:rFonts w:ascii="Arial" w:eastAsia="Times New Roman" w:hAnsi="Arial" w:cs="Arial"/>
          <w:b/>
          <w:bCs/>
          <w:caps/>
          <w:color w:val="FFFFFF" w:themeColor="background1"/>
          <w:spacing w:val="20"/>
          <w:sz w:val="22"/>
        </w:rPr>
        <w:t>)</w:t>
      </w:r>
      <w:r w:rsidRPr="00CD528D">
        <w:rPr>
          <w:rFonts w:ascii="Arial" w:eastAsia="Times New Roman" w:hAnsi="Arial" w:cs="Arial"/>
          <w:b/>
          <w:bCs/>
          <w:caps/>
          <w:color w:val="FFFFFF" w:themeColor="background1"/>
          <w:spacing w:val="20"/>
          <w:sz w:val="22"/>
        </w:rPr>
        <w:t xml:space="preserve"> professionnelle</w:t>
      </w:r>
      <w:r w:rsidR="00723126">
        <w:rPr>
          <w:rFonts w:ascii="Arial" w:eastAsia="Times New Roman" w:hAnsi="Arial" w:cs="Arial"/>
          <w:b/>
          <w:bCs/>
          <w:caps/>
          <w:color w:val="FFFFFF" w:themeColor="background1"/>
          <w:spacing w:val="20"/>
          <w:sz w:val="22"/>
        </w:rPr>
        <w:t>(</w:t>
      </w:r>
      <w:r w:rsidR="00CF03D6">
        <w:rPr>
          <w:rFonts w:ascii="Arial" w:eastAsia="Times New Roman" w:hAnsi="Arial" w:cs="Arial"/>
          <w:b/>
          <w:bCs/>
          <w:caps/>
          <w:color w:val="FFFFFF" w:themeColor="background1"/>
          <w:spacing w:val="20"/>
          <w:sz w:val="22"/>
        </w:rPr>
        <w:t>S</w:t>
      </w:r>
      <w:r w:rsidR="00723126">
        <w:rPr>
          <w:rFonts w:ascii="Arial" w:eastAsia="Times New Roman" w:hAnsi="Arial" w:cs="Arial"/>
          <w:b/>
          <w:bCs/>
          <w:caps/>
          <w:color w:val="FFFFFF" w:themeColor="background1"/>
          <w:spacing w:val="20"/>
          <w:sz w:val="22"/>
        </w:rPr>
        <w:t>)</w:t>
      </w:r>
      <w:r w:rsidRPr="00CD528D">
        <w:rPr>
          <w:rFonts w:ascii="Arial" w:eastAsia="Times New Roman" w:hAnsi="Arial" w:cs="Arial"/>
          <w:b/>
          <w:bCs/>
          <w:caps/>
          <w:color w:val="FFFFFF" w:themeColor="background1"/>
          <w:spacing w:val="20"/>
          <w:sz w:val="22"/>
        </w:rPr>
        <w:t xml:space="preserve"> visée</w:t>
      </w:r>
      <w:r w:rsidR="00723126">
        <w:rPr>
          <w:rFonts w:ascii="Arial" w:eastAsia="Times New Roman" w:hAnsi="Arial" w:cs="Arial"/>
          <w:b/>
          <w:bCs/>
          <w:caps/>
          <w:color w:val="FFFFFF" w:themeColor="background1"/>
          <w:spacing w:val="20"/>
          <w:sz w:val="22"/>
        </w:rPr>
        <w:t>(</w:t>
      </w:r>
      <w:r w:rsidR="00CF03D6">
        <w:rPr>
          <w:rFonts w:ascii="Arial" w:eastAsia="Times New Roman" w:hAnsi="Arial" w:cs="Arial"/>
          <w:b/>
          <w:bCs/>
          <w:caps/>
          <w:color w:val="FFFFFF" w:themeColor="background1"/>
          <w:spacing w:val="20"/>
          <w:sz w:val="22"/>
        </w:rPr>
        <w:t>S</w:t>
      </w:r>
      <w:r w:rsidR="00723126">
        <w:rPr>
          <w:rFonts w:ascii="Arial" w:eastAsia="Times New Roman" w:hAnsi="Arial" w:cs="Arial"/>
          <w:b/>
          <w:bCs/>
          <w:caps/>
          <w:color w:val="FFFFFF" w:themeColor="background1"/>
          <w:spacing w:val="20"/>
          <w:sz w:val="22"/>
        </w:rPr>
        <w:t>)</w:t>
      </w:r>
    </w:p>
    <w:p w14:paraId="26BA002E" w14:textId="3690E119" w:rsidR="006A28EE" w:rsidRDefault="006A28EE" w:rsidP="006A28EE">
      <w:pPr>
        <w:shd w:val="clear" w:color="auto" w:fill="FFFFFF" w:themeFill="background1"/>
        <w:spacing w:before="240" w:after="120" w:line="276" w:lineRule="auto"/>
        <w:jc w:val="both"/>
        <w:rPr>
          <w:rFonts w:ascii="Arial" w:hAnsi="Arial" w:cs="Arial"/>
          <w:i/>
          <w:color w:val="4F81BD" w:themeColor="accent1"/>
          <w:szCs w:val="20"/>
        </w:rPr>
      </w:pPr>
      <w:r>
        <w:rPr>
          <w:rFonts w:ascii="Arial" w:hAnsi="Arial" w:cs="Arial"/>
          <w:i/>
          <w:color w:val="7F7F7F" w:themeColor="text1" w:themeTint="80"/>
          <w:szCs w:val="20"/>
        </w:rPr>
        <w:t xml:space="preserve">L’ordonnance collective doit établir la ou les activités réservées aux personnes habilitées qui sont visées par l’ordonnance. Une liste regroupant les activités pouvant être effectuées sous ordonnance collective est disponible dans le site Web du Collège des médecins du Québec </w:t>
      </w:r>
      <w:hyperlink r:id="rId8" w:history="1">
        <w:r>
          <w:rPr>
            <w:rStyle w:val="Lienhypertexte"/>
            <w:rFonts w:ascii="Arial" w:hAnsi="Arial" w:cs="Arial"/>
            <w:i/>
            <w:color w:val="4F81BD" w:themeColor="accent1"/>
            <w:szCs w:val="20"/>
          </w:rPr>
          <w:t xml:space="preserve">Tableau des professionnels et intervenants pouvant répondre à une </w:t>
        </w:r>
        <w:r w:rsidR="00723126">
          <w:rPr>
            <w:rStyle w:val="Lienhypertexte"/>
            <w:rFonts w:ascii="Arial" w:hAnsi="Arial" w:cs="Arial"/>
            <w:i/>
            <w:color w:val="4F81BD" w:themeColor="accent1"/>
            <w:szCs w:val="20"/>
          </w:rPr>
          <w:t>ordonnance collective</w:t>
        </w:r>
      </w:hyperlink>
    </w:p>
    <w:p w14:paraId="48A5B75B" w14:textId="214BC2C2" w:rsidR="006A28EE" w:rsidRDefault="006A28EE" w:rsidP="00F17CAA">
      <w:pPr>
        <w:shd w:val="clear" w:color="auto" w:fill="FFFFFF" w:themeFill="background1"/>
        <w:spacing w:before="120" w:after="120" w:line="276" w:lineRule="auto"/>
        <w:jc w:val="both"/>
        <w:rPr>
          <w:rFonts w:ascii="Arial" w:hAnsi="Arial" w:cs="Arial"/>
          <w:iCs/>
          <w:color w:val="7F7F7F" w:themeColor="text1" w:themeTint="80"/>
          <w:szCs w:val="20"/>
        </w:rPr>
      </w:pPr>
      <w:r>
        <w:rPr>
          <w:rFonts w:ascii="Arial" w:hAnsi="Arial" w:cs="Arial"/>
          <w:i/>
          <w:color w:val="7F7F7F" w:themeColor="text1" w:themeTint="80"/>
          <w:szCs w:val="20"/>
        </w:rPr>
        <w:t>Exemple : Initier des mesures diagnostiques et thérapeutiques selon une ordonnance</w:t>
      </w:r>
    </w:p>
    <w:p w14:paraId="18780550" w14:textId="77777777" w:rsidR="006A28EE" w:rsidRDefault="006A28EE" w:rsidP="00F17CAA">
      <w:pPr>
        <w:numPr>
          <w:ilvl w:val="0"/>
          <w:numId w:val="26"/>
        </w:numPr>
        <w:shd w:val="clear" w:color="auto" w:fill="FFFFFF" w:themeFill="background1"/>
        <w:spacing w:before="120" w:after="120" w:line="240" w:lineRule="auto"/>
        <w:ind w:left="792"/>
        <w:jc w:val="both"/>
        <w:rPr>
          <w:rFonts w:ascii="Arial" w:hAnsi="Arial" w:cs="Arial"/>
          <w:iCs/>
          <w:szCs w:val="20"/>
        </w:rPr>
      </w:pPr>
      <w:proofErr w:type="spellStart"/>
      <w:r>
        <w:rPr>
          <w:rFonts w:ascii="Arial" w:hAnsi="Arial" w:cs="Arial"/>
          <w:iCs/>
          <w:szCs w:val="20"/>
        </w:rPr>
        <w:t>Xxxx</w:t>
      </w:r>
      <w:proofErr w:type="spellEnd"/>
    </w:p>
    <w:p w14:paraId="3F4E78B8" w14:textId="7EDE45DD" w:rsidR="00993FCA" w:rsidRPr="00371EF7" w:rsidRDefault="00993FCA" w:rsidP="00F17CAA">
      <w:pPr>
        <w:pStyle w:val="TitresansTM"/>
        <w:pBdr>
          <w:left w:val="none" w:sz="0" w:space="0" w:color="auto"/>
          <w:bottom w:val="none" w:sz="0" w:space="0" w:color="auto"/>
        </w:pBdr>
        <w:shd w:val="clear" w:color="auto" w:fill="595959" w:themeFill="text1" w:themeFillTint="A6"/>
        <w:spacing w:before="240"/>
        <w:jc w:val="both"/>
        <w:rPr>
          <w:rFonts w:ascii="Arial" w:hAnsi="Arial" w:cs="Arial"/>
          <w:color w:val="FFFFFF" w:themeColor="background1"/>
          <w:sz w:val="22"/>
          <w:szCs w:val="20"/>
        </w:rPr>
      </w:pPr>
      <w:r w:rsidRPr="00371EF7">
        <w:rPr>
          <w:rFonts w:ascii="Arial" w:hAnsi="Arial" w:cs="Arial"/>
          <w:color w:val="FFFFFF" w:themeColor="background1"/>
          <w:sz w:val="22"/>
          <w:szCs w:val="20"/>
        </w:rPr>
        <w:t xml:space="preserve">contre-indications à l’application de </w:t>
      </w:r>
      <w:r w:rsidR="0034139F">
        <w:rPr>
          <w:rFonts w:ascii="Arial" w:hAnsi="Arial" w:cs="Arial"/>
          <w:color w:val="FFFFFF" w:themeColor="background1"/>
          <w:sz w:val="22"/>
          <w:szCs w:val="20"/>
        </w:rPr>
        <w:t xml:space="preserve">cette </w:t>
      </w:r>
      <w:r w:rsidRPr="00371EF7">
        <w:rPr>
          <w:rFonts w:ascii="Arial" w:hAnsi="Arial" w:cs="Arial"/>
          <w:color w:val="FFFFFF" w:themeColor="background1"/>
          <w:sz w:val="22"/>
          <w:szCs w:val="20"/>
        </w:rPr>
        <w:t>ordonnance</w:t>
      </w:r>
    </w:p>
    <w:p w14:paraId="407A1252" w14:textId="2EDB21BA" w:rsidR="00435BB0" w:rsidRDefault="00993FCA" w:rsidP="00F17CAA">
      <w:pPr>
        <w:spacing w:before="120" w:after="120" w:line="240" w:lineRule="auto"/>
        <w:rPr>
          <w:rFonts w:ascii="Arial" w:hAnsi="Arial" w:cs="Arial"/>
          <w:szCs w:val="20"/>
        </w:rPr>
      </w:pPr>
      <w:r w:rsidRPr="0091230B">
        <w:rPr>
          <w:rFonts w:ascii="Arial" w:hAnsi="Arial" w:cs="Arial"/>
          <w:szCs w:val="20"/>
        </w:rPr>
        <w:t>Même</w:t>
      </w:r>
      <w:r w:rsidR="001F0FF6">
        <w:rPr>
          <w:rFonts w:ascii="Arial" w:hAnsi="Arial" w:cs="Arial"/>
          <w:szCs w:val="20"/>
        </w:rPr>
        <w:t>s</w:t>
      </w:r>
      <w:r w:rsidRPr="0091230B">
        <w:rPr>
          <w:rFonts w:ascii="Arial" w:hAnsi="Arial" w:cs="Arial"/>
          <w:szCs w:val="20"/>
        </w:rPr>
        <w:t xml:space="preserve"> contre-indications que celles spécifiées pour l’application du protocole médical national</w:t>
      </w:r>
      <w:r w:rsidR="00F730F9">
        <w:rPr>
          <w:rFonts w:ascii="Arial" w:hAnsi="Arial" w:cs="Arial"/>
          <w:szCs w:val="20"/>
        </w:rPr>
        <w:t>,</w:t>
      </w:r>
      <w:r w:rsidRPr="0091230B">
        <w:rPr>
          <w:rFonts w:ascii="Arial" w:hAnsi="Arial" w:cs="Arial"/>
          <w:szCs w:val="20"/>
        </w:rPr>
        <w:t xml:space="preserve"> </w:t>
      </w:r>
      <w:r w:rsidR="00435BB0">
        <w:rPr>
          <w:rFonts w:ascii="Arial" w:hAnsi="Arial" w:cs="Arial"/>
          <w:szCs w:val="20"/>
        </w:rPr>
        <w:t>soit :</w:t>
      </w:r>
    </w:p>
    <w:p w14:paraId="4CD819AB" w14:textId="0AFA7473" w:rsidR="00AC020B" w:rsidRPr="00AC020B" w:rsidRDefault="00AC020B" w:rsidP="00F17CAA">
      <w:pPr>
        <w:numPr>
          <w:ilvl w:val="0"/>
          <w:numId w:val="15"/>
        </w:numPr>
        <w:spacing w:before="60" w:after="60"/>
        <w:ind w:left="792"/>
        <w:rPr>
          <w:rFonts w:ascii="Arial" w:eastAsia="MS Gothic" w:hAnsi="Arial" w:cs="Arial"/>
          <w:szCs w:val="20"/>
        </w:rPr>
      </w:pPr>
      <w:r w:rsidRPr="00AC020B">
        <w:rPr>
          <w:rFonts w:ascii="Arial" w:eastAsia="MS Gothic" w:hAnsi="Arial" w:cs="Arial"/>
          <w:szCs w:val="20"/>
        </w:rPr>
        <w:t>Présence ou suspicion de présence d’une occlusion intest</w:t>
      </w:r>
      <w:r w:rsidR="00F375EA">
        <w:rPr>
          <w:rFonts w:ascii="Arial" w:eastAsia="MS Gothic" w:hAnsi="Arial" w:cs="Arial"/>
          <w:szCs w:val="20"/>
        </w:rPr>
        <w:t>inale : vomissements</w:t>
      </w:r>
      <w:r w:rsidR="00854625">
        <w:rPr>
          <w:rFonts w:ascii="Arial" w:eastAsia="MS Gothic" w:hAnsi="Arial" w:cs="Arial"/>
          <w:szCs w:val="20"/>
        </w:rPr>
        <w:t xml:space="preserve"> avec coliques ou</w:t>
      </w:r>
      <w:r w:rsidR="00F375EA">
        <w:rPr>
          <w:rFonts w:ascii="Arial" w:eastAsia="MS Gothic" w:hAnsi="Arial" w:cs="Arial"/>
          <w:szCs w:val="20"/>
        </w:rPr>
        <w:t xml:space="preserve"> fécaloïdes ou</w:t>
      </w:r>
      <w:r w:rsidRPr="00AC020B">
        <w:rPr>
          <w:rFonts w:ascii="Arial" w:eastAsia="MS Gothic" w:hAnsi="Arial" w:cs="Arial"/>
          <w:szCs w:val="20"/>
        </w:rPr>
        <w:t xml:space="preserve"> </w:t>
      </w:r>
      <w:r w:rsidR="00D722FD">
        <w:rPr>
          <w:rFonts w:ascii="Arial" w:eastAsia="MS Gothic" w:hAnsi="Arial" w:cs="Arial"/>
          <w:szCs w:val="20"/>
        </w:rPr>
        <w:t>douleur abdominale</w:t>
      </w:r>
      <w:r w:rsidR="00937B3F">
        <w:rPr>
          <w:rFonts w:ascii="Arial" w:eastAsia="MS Gothic" w:hAnsi="Arial" w:cs="Arial"/>
          <w:szCs w:val="20"/>
        </w:rPr>
        <w:t xml:space="preserve"> intense</w:t>
      </w:r>
    </w:p>
    <w:p w14:paraId="195D8E5D" w14:textId="7990A3AE" w:rsidR="00AC020B" w:rsidRPr="00AC020B" w:rsidRDefault="00AC020B" w:rsidP="00F17CAA">
      <w:pPr>
        <w:numPr>
          <w:ilvl w:val="0"/>
          <w:numId w:val="15"/>
        </w:numPr>
        <w:spacing w:before="60" w:after="60"/>
        <w:ind w:left="792"/>
        <w:rPr>
          <w:rFonts w:ascii="Arial" w:eastAsia="MS Gothic" w:hAnsi="Arial" w:cs="Arial"/>
          <w:szCs w:val="20"/>
        </w:rPr>
      </w:pPr>
      <w:r w:rsidRPr="00AC020B">
        <w:rPr>
          <w:rFonts w:ascii="Arial" w:eastAsia="MS Gothic" w:hAnsi="Arial" w:cs="Arial"/>
          <w:szCs w:val="20"/>
        </w:rPr>
        <w:t>Perforation intestinale</w:t>
      </w:r>
      <w:r w:rsidR="00F375EA">
        <w:rPr>
          <w:rFonts w:ascii="Arial" w:eastAsia="MS Gothic" w:hAnsi="Arial" w:cs="Arial"/>
          <w:szCs w:val="20"/>
        </w:rPr>
        <w:t xml:space="preserve"> connue</w:t>
      </w:r>
    </w:p>
    <w:p w14:paraId="352B4613" w14:textId="24AABE3A" w:rsidR="00AC020B" w:rsidRPr="00AC020B" w:rsidRDefault="00AC020B" w:rsidP="00F17CAA">
      <w:pPr>
        <w:numPr>
          <w:ilvl w:val="0"/>
          <w:numId w:val="15"/>
        </w:numPr>
        <w:spacing w:before="60" w:after="60"/>
        <w:ind w:left="792"/>
        <w:rPr>
          <w:rFonts w:ascii="Arial" w:eastAsia="MS Gothic" w:hAnsi="Arial" w:cs="Arial"/>
          <w:szCs w:val="20"/>
        </w:rPr>
      </w:pPr>
      <w:r w:rsidRPr="00AC020B">
        <w:rPr>
          <w:rFonts w:ascii="Arial" w:eastAsia="MS Gothic" w:hAnsi="Arial" w:cs="Arial"/>
          <w:szCs w:val="20"/>
        </w:rPr>
        <w:t>Douleur abdominale aig</w:t>
      </w:r>
      <w:r w:rsidR="00183DC3">
        <w:rPr>
          <w:rFonts w:ascii="Arial" w:eastAsia="MS Gothic" w:hAnsi="Arial" w:cs="Arial"/>
          <w:szCs w:val="20"/>
        </w:rPr>
        <w:t>üe</w:t>
      </w:r>
    </w:p>
    <w:p w14:paraId="582C1AE5" w14:textId="77777777" w:rsidR="00AC020B" w:rsidRPr="00AC020B" w:rsidRDefault="00AC020B" w:rsidP="00F17CAA">
      <w:pPr>
        <w:numPr>
          <w:ilvl w:val="0"/>
          <w:numId w:val="15"/>
        </w:numPr>
        <w:spacing w:before="60" w:after="60"/>
        <w:ind w:left="792"/>
        <w:rPr>
          <w:rFonts w:ascii="Arial" w:eastAsia="MS Gothic" w:hAnsi="Arial" w:cs="Arial"/>
          <w:szCs w:val="20"/>
        </w:rPr>
      </w:pPr>
      <w:r w:rsidRPr="00AC020B">
        <w:rPr>
          <w:rFonts w:ascii="Arial" w:eastAsia="MS Gothic" w:hAnsi="Arial" w:cs="Arial"/>
          <w:szCs w:val="20"/>
        </w:rPr>
        <w:t>Stomie</w:t>
      </w:r>
    </w:p>
    <w:p w14:paraId="2F10B4C9" w14:textId="77777777" w:rsidR="00AC020B" w:rsidRPr="00AC020B" w:rsidRDefault="00AC020B" w:rsidP="00F17CAA">
      <w:pPr>
        <w:numPr>
          <w:ilvl w:val="0"/>
          <w:numId w:val="15"/>
        </w:numPr>
        <w:spacing w:before="60" w:after="60"/>
        <w:ind w:left="792"/>
        <w:rPr>
          <w:rFonts w:ascii="Arial" w:eastAsia="MS Gothic" w:hAnsi="Arial" w:cs="Arial"/>
          <w:szCs w:val="20"/>
        </w:rPr>
      </w:pPr>
      <w:r w:rsidRPr="00AC020B">
        <w:rPr>
          <w:rFonts w:ascii="Arial" w:eastAsia="MS Gothic" w:hAnsi="Arial" w:cs="Arial"/>
          <w:szCs w:val="20"/>
        </w:rPr>
        <w:t>Maladies inflammatoires de l’intestin (maladie de Crohn, colite ulcéreuse, diverticulite)</w:t>
      </w:r>
    </w:p>
    <w:p w14:paraId="497DCBBF" w14:textId="77777777" w:rsidR="00F375EA" w:rsidRPr="00AC020B" w:rsidRDefault="00F375EA" w:rsidP="00F17CAA">
      <w:pPr>
        <w:numPr>
          <w:ilvl w:val="0"/>
          <w:numId w:val="15"/>
        </w:numPr>
        <w:spacing w:before="60" w:after="60"/>
        <w:ind w:left="792"/>
        <w:rPr>
          <w:rFonts w:ascii="Arial" w:eastAsia="MS Gothic" w:hAnsi="Arial" w:cs="Arial"/>
          <w:szCs w:val="20"/>
        </w:rPr>
      </w:pPr>
      <w:r w:rsidRPr="00AC020B">
        <w:rPr>
          <w:rFonts w:ascii="Arial" w:eastAsia="MS Gothic" w:hAnsi="Arial" w:cs="Arial"/>
          <w:szCs w:val="20"/>
        </w:rPr>
        <w:t>Saignements gastro-intestinaux</w:t>
      </w:r>
    </w:p>
    <w:p w14:paraId="29972F55" w14:textId="0E456220" w:rsidR="00F375EA" w:rsidRPr="00AC020B" w:rsidRDefault="00F375EA" w:rsidP="00F17CAA">
      <w:pPr>
        <w:numPr>
          <w:ilvl w:val="0"/>
          <w:numId w:val="15"/>
        </w:numPr>
        <w:spacing w:before="60" w:after="60"/>
        <w:ind w:left="792"/>
        <w:rPr>
          <w:rFonts w:ascii="Arial" w:eastAsia="MS Gothic" w:hAnsi="Arial" w:cs="Arial"/>
          <w:szCs w:val="20"/>
        </w:rPr>
      </w:pPr>
      <w:r w:rsidRPr="00AC020B">
        <w:rPr>
          <w:rFonts w:ascii="Arial" w:eastAsia="MS Gothic" w:hAnsi="Arial" w:cs="Arial"/>
          <w:szCs w:val="20"/>
        </w:rPr>
        <w:t>Chirurgie rectale, intestinal</w:t>
      </w:r>
      <w:r w:rsidR="0028171C">
        <w:rPr>
          <w:rFonts w:ascii="Arial" w:eastAsia="MS Gothic" w:hAnsi="Arial" w:cs="Arial"/>
          <w:szCs w:val="20"/>
        </w:rPr>
        <w:t>e</w:t>
      </w:r>
      <w:r w:rsidRPr="00AC020B">
        <w:rPr>
          <w:rFonts w:ascii="Arial" w:eastAsia="MS Gothic" w:hAnsi="Arial" w:cs="Arial"/>
          <w:szCs w:val="20"/>
        </w:rPr>
        <w:t xml:space="preserve">, abdominale, urinaire, gynécologique ou pelvienne </w:t>
      </w:r>
      <w:r w:rsidR="00D722FD">
        <w:rPr>
          <w:rFonts w:ascii="Arial" w:eastAsia="MS Gothic" w:hAnsi="Arial" w:cs="Arial"/>
          <w:szCs w:val="20"/>
        </w:rPr>
        <w:t xml:space="preserve">au cours des </w:t>
      </w:r>
      <w:r w:rsidR="00183DC3">
        <w:rPr>
          <w:rFonts w:ascii="Arial" w:eastAsia="MS Gothic" w:hAnsi="Arial" w:cs="Arial"/>
          <w:szCs w:val="20"/>
        </w:rPr>
        <w:t>six</w:t>
      </w:r>
      <w:r w:rsidR="00D722FD">
        <w:rPr>
          <w:rFonts w:ascii="Arial" w:eastAsia="MS Gothic" w:hAnsi="Arial" w:cs="Arial"/>
          <w:szCs w:val="20"/>
        </w:rPr>
        <w:t xml:space="preserve"> dernières semaines</w:t>
      </w:r>
    </w:p>
    <w:p w14:paraId="2CF70F51" w14:textId="77777777" w:rsidR="00F375EA" w:rsidRPr="00AC020B" w:rsidRDefault="00F375EA" w:rsidP="00F17CAA">
      <w:pPr>
        <w:numPr>
          <w:ilvl w:val="0"/>
          <w:numId w:val="15"/>
        </w:numPr>
        <w:spacing w:before="60" w:after="60"/>
        <w:ind w:left="792"/>
        <w:rPr>
          <w:rFonts w:ascii="Arial" w:eastAsia="MS Gothic" w:hAnsi="Arial" w:cs="Arial"/>
          <w:szCs w:val="20"/>
        </w:rPr>
      </w:pPr>
      <w:r w:rsidRPr="00AC020B">
        <w:rPr>
          <w:rFonts w:ascii="Arial" w:eastAsia="MS Gothic" w:hAnsi="Arial" w:cs="Arial"/>
          <w:szCs w:val="20"/>
        </w:rPr>
        <w:t>Grossesse ou allaitement</w:t>
      </w:r>
    </w:p>
    <w:p w14:paraId="52CB647C" w14:textId="1103A00B" w:rsidR="00F375EA" w:rsidRDefault="00F375EA" w:rsidP="00F17CAA">
      <w:pPr>
        <w:numPr>
          <w:ilvl w:val="0"/>
          <w:numId w:val="15"/>
        </w:numPr>
        <w:spacing w:before="60" w:after="60"/>
        <w:ind w:left="792"/>
        <w:rPr>
          <w:rFonts w:ascii="Arial" w:eastAsia="MS Gothic" w:hAnsi="Arial" w:cs="Arial"/>
          <w:szCs w:val="20"/>
        </w:rPr>
      </w:pPr>
      <w:r w:rsidRPr="00AC020B">
        <w:rPr>
          <w:rFonts w:ascii="Arial" w:eastAsia="MS Gothic" w:hAnsi="Arial" w:cs="Arial"/>
          <w:szCs w:val="20"/>
        </w:rPr>
        <w:t>Diarrhée, gastroentérite ou</w:t>
      </w:r>
      <w:r w:rsidR="00B00FF9">
        <w:rPr>
          <w:rFonts w:ascii="Arial" w:eastAsia="MS Gothic" w:hAnsi="Arial" w:cs="Arial"/>
          <w:szCs w:val="20"/>
        </w:rPr>
        <w:t xml:space="preserve"> infection à</w:t>
      </w:r>
      <w:r w:rsidRPr="00AC020B">
        <w:rPr>
          <w:rFonts w:ascii="Arial" w:eastAsia="MS Gothic" w:hAnsi="Arial" w:cs="Arial"/>
          <w:szCs w:val="20"/>
        </w:rPr>
        <w:t xml:space="preserve"> </w:t>
      </w:r>
      <w:r w:rsidRPr="00AC020B">
        <w:rPr>
          <w:rFonts w:ascii="Arial" w:eastAsia="MS Gothic" w:hAnsi="Arial" w:cs="Arial"/>
          <w:i/>
          <w:szCs w:val="20"/>
        </w:rPr>
        <w:t>C. difficile</w:t>
      </w:r>
      <w:r>
        <w:rPr>
          <w:rFonts w:ascii="Arial" w:eastAsia="MS Gothic" w:hAnsi="Arial" w:cs="Arial"/>
          <w:szCs w:val="20"/>
        </w:rPr>
        <w:t xml:space="preserve"> </w:t>
      </w:r>
      <w:r w:rsidR="00F730F9">
        <w:rPr>
          <w:rFonts w:ascii="Arial" w:eastAsia="MS Gothic" w:hAnsi="Arial" w:cs="Arial"/>
          <w:szCs w:val="20"/>
        </w:rPr>
        <w:t>au cours d</w:t>
      </w:r>
      <w:r>
        <w:rPr>
          <w:rFonts w:ascii="Arial" w:eastAsia="MS Gothic" w:hAnsi="Arial" w:cs="Arial"/>
          <w:szCs w:val="20"/>
        </w:rPr>
        <w:t xml:space="preserve">es </w:t>
      </w:r>
      <w:r w:rsidR="00183DC3">
        <w:rPr>
          <w:rFonts w:ascii="Arial" w:eastAsia="MS Gothic" w:hAnsi="Arial" w:cs="Arial"/>
          <w:szCs w:val="20"/>
        </w:rPr>
        <w:t>cinq</w:t>
      </w:r>
      <w:r>
        <w:rPr>
          <w:rFonts w:ascii="Arial" w:eastAsia="MS Gothic" w:hAnsi="Arial" w:cs="Arial"/>
          <w:szCs w:val="20"/>
        </w:rPr>
        <w:t xml:space="preserve"> derniers jours</w:t>
      </w:r>
    </w:p>
    <w:p w14:paraId="2B3CBE96" w14:textId="28A7483F" w:rsidR="00B123A2" w:rsidRPr="00AC020B" w:rsidRDefault="00B123A2" w:rsidP="00F17CAA">
      <w:pPr>
        <w:numPr>
          <w:ilvl w:val="0"/>
          <w:numId w:val="15"/>
        </w:numPr>
        <w:spacing w:before="60" w:after="60"/>
        <w:ind w:left="792"/>
        <w:rPr>
          <w:rFonts w:ascii="Arial" w:eastAsia="MS Gothic" w:hAnsi="Arial" w:cs="Arial"/>
          <w:szCs w:val="20"/>
        </w:rPr>
      </w:pPr>
      <w:r w:rsidRPr="00896235">
        <w:rPr>
          <w:rFonts w:ascii="Arial" w:hAnsi="Arial" w:cs="Arial"/>
        </w:rPr>
        <w:t>Prise d’autres médicaments pour traiter la constipation (p.</w:t>
      </w:r>
      <w:r w:rsidR="00C90946">
        <w:rPr>
          <w:rFonts w:ascii="Arial" w:hAnsi="Arial" w:cs="Arial"/>
        </w:rPr>
        <w:t xml:space="preserve"> </w:t>
      </w:r>
      <w:r w:rsidRPr="00896235">
        <w:rPr>
          <w:rFonts w:ascii="Arial" w:hAnsi="Arial" w:cs="Arial"/>
        </w:rPr>
        <w:t>ex. </w:t>
      </w:r>
      <w:proofErr w:type="spellStart"/>
      <w:r w:rsidRPr="00896235">
        <w:rPr>
          <w:rFonts w:ascii="Arial" w:hAnsi="Arial" w:cs="Arial"/>
        </w:rPr>
        <w:t>linaclotide</w:t>
      </w:r>
      <w:proofErr w:type="spellEnd"/>
      <w:r w:rsidRPr="00896235">
        <w:rPr>
          <w:rFonts w:ascii="Arial" w:hAnsi="Arial" w:cs="Arial"/>
        </w:rPr>
        <w:t xml:space="preserve">, </w:t>
      </w:r>
      <w:proofErr w:type="spellStart"/>
      <w:r w:rsidRPr="00896235">
        <w:rPr>
          <w:rFonts w:ascii="Arial" w:hAnsi="Arial" w:cs="Arial"/>
        </w:rPr>
        <w:t>méthylnaltrexone</w:t>
      </w:r>
      <w:proofErr w:type="spellEnd"/>
      <w:r w:rsidRPr="00896235">
        <w:rPr>
          <w:rFonts w:ascii="Arial" w:hAnsi="Arial" w:cs="Arial"/>
        </w:rPr>
        <w:t xml:space="preserve">, </w:t>
      </w:r>
      <w:proofErr w:type="spellStart"/>
      <w:r w:rsidRPr="00896235">
        <w:rPr>
          <w:rFonts w:ascii="Arial" w:hAnsi="Arial" w:cs="Arial"/>
        </w:rPr>
        <w:t>naloxegol</w:t>
      </w:r>
      <w:proofErr w:type="spellEnd"/>
      <w:r w:rsidRPr="00896235">
        <w:rPr>
          <w:rFonts w:ascii="Arial" w:hAnsi="Arial" w:cs="Arial"/>
        </w:rPr>
        <w:t xml:space="preserve">, </w:t>
      </w:r>
      <w:proofErr w:type="spellStart"/>
      <w:r w:rsidRPr="00896235">
        <w:rPr>
          <w:rFonts w:ascii="Arial" w:hAnsi="Arial" w:cs="Arial"/>
        </w:rPr>
        <w:t>plécanatide</w:t>
      </w:r>
      <w:proofErr w:type="spellEnd"/>
      <w:r w:rsidRPr="00896235">
        <w:rPr>
          <w:rFonts w:ascii="Arial" w:hAnsi="Arial" w:cs="Arial"/>
        </w:rPr>
        <w:t xml:space="preserve">, </w:t>
      </w:r>
      <w:proofErr w:type="spellStart"/>
      <w:r w:rsidRPr="00896235">
        <w:rPr>
          <w:rFonts w:ascii="Arial" w:hAnsi="Arial" w:cs="Arial"/>
        </w:rPr>
        <w:t>prucalopride</w:t>
      </w:r>
      <w:proofErr w:type="spellEnd"/>
      <w:r w:rsidRPr="00896235">
        <w:rPr>
          <w:rFonts w:ascii="Arial" w:hAnsi="Arial" w:cs="Arial"/>
        </w:rPr>
        <w:t>)</w:t>
      </w:r>
    </w:p>
    <w:p w14:paraId="2EF44495" w14:textId="2FFFFF86" w:rsidR="00AC020B" w:rsidRDefault="00AC020B" w:rsidP="00F17CAA">
      <w:pPr>
        <w:numPr>
          <w:ilvl w:val="0"/>
          <w:numId w:val="15"/>
        </w:numPr>
        <w:spacing w:before="60" w:after="60"/>
        <w:ind w:left="792"/>
        <w:rPr>
          <w:rFonts w:ascii="Arial" w:eastAsia="MS Gothic" w:hAnsi="Arial" w:cs="Arial"/>
          <w:szCs w:val="20"/>
        </w:rPr>
      </w:pPr>
      <w:r w:rsidRPr="00AC020B">
        <w:rPr>
          <w:rFonts w:ascii="Arial" w:eastAsia="MS Gothic" w:hAnsi="Arial" w:cs="Arial"/>
          <w:szCs w:val="20"/>
        </w:rPr>
        <w:t xml:space="preserve">Contre-indication à l’usage </w:t>
      </w:r>
      <w:r w:rsidR="00854625">
        <w:rPr>
          <w:rFonts w:ascii="Arial" w:eastAsia="MS Gothic" w:hAnsi="Arial" w:cs="Arial"/>
          <w:szCs w:val="20"/>
        </w:rPr>
        <w:t>de tous l</w:t>
      </w:r>
      <w:r w:rsidRPr="00AC020B">
        <w:rPr>
          <w:rFonts w:ascii="Arial" w:eastAsia="MS Gothic" w:hAnsi="Arial" w:cs="Arial"/>
          <w:szCs w:val="20"/>
        </w:rPr>
        <w:t>es médicaments recommandés</w:t>
      </w:r>
    </w:p>
    <w:p w14:paraId="5FDABE9D" w14:textId="3E77C3B7" w:rsidR="00F375EA" w:rsidRPr="00F17CAA" w:rsidRDefault="0028171C" w:rsidP="00F17CAA">
      <w:pPr>
        <w:numPr>
          <w:ilvl w:val="0"/>
          <w:numId w:val="15"/>
        </w:numPr>
        <w:spacing w:before="60" w:after="120"/>
        <w:ind w:left="792"/>
        <w:rPr>
          <w:rFonts w:ascii="Arial" w:eastAsia="MS Gothic" w:hAnsi="Arial" w:cs="Arial"/>
          <w:szCs w:val="20"/>
        </w:rPr>
      </w:pPr>
      <w:r w:rsidRPr="00F17CAA">
        <w:rPr>
          <w:rFonts w:ascii="Arial" w:eastAsia="MS Gothic" w:hAnsi="Arial" w:cs="Arial"/>
          <w:szCs w:val="20"/>
        </w:rPr>
        <w:t>Soins de fin de vie</w:t>
      </w:r>
      <w:r w:rsidR="00185B7A" w:rsidRPr="00F17CAA">
        <w:rPr>
          <w:rFonts w:ascii="Arial" w:eastAsia="MS Gothic" w:hAnsi="Arial" w:cs="Arial"/>
          <w:szCs w:val="20"/>
        </w:rPr>
        <w:t xml:space="preserve"> ou de confort (sans alimentation ni hydratation)</w:t>
      </w:r>
    </w:p>
    <w:p w14:paraId="4F7A1434" w14:textId="286E5588" w:rsidR="00993FCA" w:rsidRPr="00371EF7" w:rsidRDefault="00B5174A" w:rsidP="00F17CAA">
      <w:pPr>
        <w:pStyle w:val="TitresansTM"/>
        <w:pBdr>
          <w:left w:val="none" w:sz="0" w:space="0" w:color="auto"/>
          <w:bottom w:val="none" w:sz="0" w:space="0" w:color="auto"/>
        </w:pBdr>
        <w:shd w:val="clear" w:color="auto" w:fill="595959" w:themeFill="text1" w:themeFillTint="A6"/>
        <w:spacing w:before="240"/>
        <w:jc w:val="both"/>
        <w:rPr>
          <w:rFonts w:ascii="Arial" w:hAnsi="Arial" w:cs="Arial"/>
          <w:color w:val="FFFFFF" w:themeColor="background1"/>
          <w:sz w:val="22"/>
          <w:szCs w:val="20"/>
        </w:rPr>
      </w:pPr>
      <w:r>
        <w:rPr>
          <w:rFonts w:ascii="Arial" w:hAnsi="Arial" w:cs="Arial"/>
          <w:color w:val="FFFFFF" w:themeColor="background1"/>
          <w:sz w:val="22"/>
          <w:szCs w:val="20"/>
        </w:rPr>
        <w:t>PROTOCOLE MÉDICAL</w:t>
      </w:r>
    </w:p>
    <w:p w14:paraId="4411EF72" w14:textId="2A31912A" w:rsidR="001704E4" w:rsidRPr="00E46BBB" w:rsidRDefault="001704E4" w:rsidP="001704E4">
      <w:pPr>
        <w:pStyle w:val="Texte"/>
        <w:ind w:left="0"/>
        <w:jc w:val="left"/>
        <w:rPr>
          <w:rFonts w:ascii="Arial" w:hAnsi="Arial" w:cs="Arial"/>
          <w:color w:val="000000"/>
          <w:szCs w:val="20"/>
        </w:rPr>
      </w:pPr>
      <w:r>
        <w:rPr>
          <w:rFonts w:ascii="Arial" w:hAnsi="Arial" w:cs="Arial"/>
          <w:color w:val="000000"/>
          <w:szCs w:val="20"/>
        </w:rPr>
        <w:t>Se référer</w:t>
      </w:r>
      <w:r w:rsidRPr="001C16F4">
        <w:rPr>
          <w:rFonts w:ascii="Arial" w:hAnsi="Arial" w:cs="Arial"/>
          <w:color w:val="000000"/>
          <w:szCs w:val="20"/>
        </w:rPr>
        <w:t xml:space="preserve"> </w:t>
      </w:r>
      <w:r w:rsidRPr="00E46BBB">
        <w:rPr>
          <w:rFonts w:ascii="Arial" w:hAnsi="Arial" w:cs="Arial"/>
          <w:color w:val="000000"/>
          <w:szCs w:val="20"/>
        </w:rPr>
        <w:t xml:space="preserve">au protocole médical national </w:t>
      </w:r>
      <w:r w:rsidR="00C90946" w:rsidRPr="00C90946">
        <w:rPr>
          <w:rFonts w:ascii="Arial" w:hAnsi="Arial" w:cs="Arial"/>
          <w:bCs/>
          <w:szCs w:val="20"/>
        </w:rPr>
        <w:t>N</w:t>
      </w:r>
      <w:r w:rsidR="00C90946" w:rsidRPr="00C90946">
        <w:rPr>
          <w:rFonts w:ascii="Arial" w:hAnsi="Arial" w:cs="Arial"/>
          <w:bCs/>
          <w:szCs w:val="20"/>
          <w:vertAlign w:val="superscript"/>
        </w:rPr>
        <w:t>o</w:t>
      </w:r>
      <w:r w:rsidR="00C90946">
        <w:rPr>
          <w:rFonts w:ascii="Arial" w:hAnsi="Arial" w:cs="Arial"/>
          <w:color w:val="000000"/>
          <w:szCs w:val="20"/>
        </w:rPr>
        <w:t> </w:t>
      </w:r>
      <w:r w:rsidR="00940F22">
        <w:rPr>
          <w:rFonts w:ascii="Arial" w:hAnsi="Arial" w:cs="Arial"/>
          <w:color w:val="000000"/>
          <w:szCs w:val="20"/>
        </w:rPr>
        <w:t>628016</w:t>
      </w:r>
      <w:r w:rsidRPr="00E46BBB">
        <w:rPr>
          <w:rFonts w:ascii="Arial" w:hAnsi="Arial" w:cs="Arial"/>
          <w:szCs w:val="20"/>
        </w:rPr>
        <w:t xml:space="preserve"> </w:t>
      </w:r>
      <w:r w:rsidRPr="00E46BBB">
        <w:rPr>
          <w:rFonts w:ascii="Arial" w:hAnsi="Arial" w:cs="Arial"/>
          <w:color w:val="000000"/>
          <w:szCs w:val="20"/>
        </w:rPr>
        <w:t>de l’Institut national d’excellence en santé et en services sociaux</w:t>
      </w:r>
      <w:r>
        <w:t xml:space="preserve"> </w:t>
      </w:r>
      <w:r w:rsidR="00F730F9">
        <w:rPr>
          <w:rFonts w:ascii="Arial" w:hAnsi="Arial" w:cs="Arial"/>
          <w:color w:val="000000"/>
          <w:szCs w:val="20"/>
        </w:rPr>
        <w:t>consultable</w:t>
      </w:r>
      <w:r w:rsidRPr="0098573B">
        <w:rPr>
          <w:rFonts w:ascii="Arial" w:hAnsi="Arial" w:cs="Arial"/>
          <w:color w:val="000000"/>
          <w:szCs w:val="20"/>
        </w:rPr>
        <w:t xml:space="preserve"> sur le site </w:t>
      </w:r>
      <w:r w:rsidR="00183DC3">
        <w:rPr>
          <w:rFonts w:ascii="Arial" w:hAnsi="Arial" w:cs="Arial"/>
          <w:color w:val="000000"/>
          <w:szCs w:val="20"/>
        </w:rPr>
        <w:t>W</w:t>
      </w:r>
      <w:r w:rsidRPr="0098573B">
        <w:rPr>
          <w:rFonts w:ascii="Arial" w:hAnsi="Arial" w:cs="Arial"/>
          <w:color w:val="000000"/>
          <w:szCs w:val="20"/>
        </w:rPr>
        <w:t xml:space="preserve">eb au moment de l’application de </w:t>
      </w:r>
      <w:r w:rsidR="0034139F">
        <w:rPr>
          <w:rFonts w:ascii="Arial" w:hAnsi="Arial" w:cs="Arial"/>
          <w:color w:val="000000"/>
          <w:szCs w:val="20"/>
        </w:rPr>
        <w:t xml:space="preserve">cette </w:t>
      </w:r>
      <w:r w:rsidRPr="0098573B">
        <w:rPr>
          <w:rFonts w:ascii="Arial" w:hAnsi="Arial" w:cs="Arial"/>
          <w:color w:val="000000"/>
          <w:szCs w:val="20"/>
        </w:rPr>
        <w:t>ordonnance</w:t>
      </w:r>
      <w:r>
        <w:rPr>
          <w:rFonts w:ascii="Arial" w:hAnsi="Arial" w:cs="Arial"/>
          <w:color w:val="000000"/>
          <w:szCs w:val="20"/>
        </w:rPr>
        <w:t>.</w:t>
      </w:r>
    </w:p>
    <w:p w14:paraId="7869DF66" w14:textId="05A9139E" w:rsidR="00993FCA" w:rsidRPr="00371EF7" w:rsidRDefault="00A9758B" w:rsidP="00AC038D">
      <w:pPr>
        <w:pStyle w:val="TitresansTM"/>
        <w:pBdr>
          <w:left w:val="none" w:sz="0" w:space="0" w:color="auto"/>
          <w:bottom w:val="none" w:sz="0" w:space="0" w:color="auto"/>
        </w:pBdr>
        <w:shd w:val="clear" w:color="auto" w:fill="595959" w:themeFill="text1" w:themeFillTint="A6"/>
        <w:spacing w:before="60" w:after="240"/>
        <w:rPr>
          <w:rFonts w:ascii="Arial" w:hAnsi="Arial" w:cs="Arial"/>
          <w:color w:val="FFFFFF" w:themeColor="background1"/>
          <w:sz w:val="22"/>
          <w:szCs w:val="22"/>
        </w:rPr>
      </w:pPr>
      <w:r w:rsidRPr="00A9758B">
        <w:rPr>
          <w:rFonts w:ascii="Arial" w:hAnsi="Arial" w:cs="Arial"/>
          <w:color w:val="FFFFFF" w:themeColor="background1"/>
          <w:sz w:val="22"/>
          <w:szCs w:val="22"/>
        </w:rPr>
        <w:t xml:space="preserve">Limites ou situations </w:t>
      </w:r>
      <w:r w:rsidR="0028171C">
        <w:rPr>
          <w:rFonts w:ascii="Arial" w:hAnsi="Arial" w:cs="Arial"/>
          <w:color w:val="FFFFFF" w:themeColor="background1"/>
          <w:sz w:val="22"/>
          <w:szCs w:val="22"/>
        </w:rPr>
        <w:t>exigeant</w:t>
      </w:r>
      <w:r w:rsidRPr="00A9758B">
        <w:rPr>
          <w:rFonts w:ascii="Arial" w:hAnsi="Arial" w:cs="Arial"/>
          <w:color w:val="FFFFFF" w:themeColor="background1"/>
          <w:sz w:val="22"/>
          <w:szCs w:val="22"/>
        </w:rPr>
        <w:t xml:space="preserve"> une consultation obligatoire</w:t>
      </w:r>
    </w:p>
    <w:p w14:paraId="10AC557A" w14:textId="39BD721C" w:rsidR="00993FCA" w:rsidRPr="006178B2" w:rsidRDefault="000B52CB" w:rsidP="00F17CAA">
      <w:pPr>
        <w:pStyle w:val="Paragraphedeliste"/>
        <w:numPr>
          <w:ilvl w:val="0"/>
          <w:numId w:val="6"/>
        </w:numPr>
        <w:spacing w:before="60" w:after="60"/>
        <w:ind w:left="792"/>
        <w:contextualSpacing w:val="0"/>
        <w:rPr>
          <w:rFonts w:ascii="Arial" w:hAnsi="Arial" w:cs="Arial"/>
          <w:szCs w:val="20"/>
        </w:rPr>
      </w:pPr>
      <w:bookmarkStart w:id="3" w:name="_Hlk180056037"/>
      <w:r w:rsidRPr="006178B2">
        <w:rPr>
          <w:rFonts w:ascii="Arial" w:hAnsi="Arial" w:cs="Arial"/>
          <w:szCs w:val="20"/>
        </w:rPr>
        <w:t xml:space="preserve">Utilisation de l’ordonnance collective </w:t>
      </w:r>
      <w:r w:rsidR="00183DC3" w:rsidRPr="006178B2">
        <w:rPr>
          <w:rFonts w:ascii="Arial" w:hAnsi="Arial" w:cs="Arial"/>
          <w:szCs w:val="20"/>
        </w:rPr>
        <w:t>deux</w:t>
      </w:r>
      <w:r w:rsidRPr="006178B2">
        <w:rPr>
          <w:rFonts w:ascii="Arial" w:hAnsi="Arial" w:cs="Arial"/>
          <w:szCs w:val="20"/>
        </w:rPr>
        <w:t xml:space="preserve"> fois en un mois</w:t>
      </w:r>
    </w:p>
    <w:p w14:paraId="670D3467" w14:textId="00A03F2B" w:rsidR="000B52CB" w:rsidRPr="006178B2" w:rsidRDefault="000B52CB" w:rsidP="00F17CAA">
      <w:pPr>
        <w:pStyle w:val="Paragraphedeliste"/>
        <w:numPr>
          <w:ilvl w:val="0"/>
          <w:numId w:val="6"/>
        </w:numPr>
        <w:spacing w:before="60" w:after="60"/>
        <w:ind w:left="792"/>
        <w:contextualSpacing w:val="0"/>
        <w:rPr>
          <w:rFonts w:ascii="Arial" w:hAnsi="Arial" w:cs="Arial"/>
          <w:szCs w:val="20"/>
        </w:rPr>
      </w:pPr>
      <w:r w:rsidRPr="006178B2">
        <w:rPr>
          <w:rFonts w:ascii="Arial" w:hAnsi="Arial" w:cs="Arial"/>
          <w:szCs w:val="20"/>
        </w:rPr>
        <w:t>Réaction allergique au traitement</w:t>
      </w:r>
    </w:p>
    <w:p w14:paraId="5D368562" w14:textId="18F3B2A5" w:rsidR="008747FB" w:rsidRPr="006178B2" w:rsidRDefault="008747FB" w:rsidP="00F17CAA">
      <w:pPr>
        <w:pStyle w:val="Paragraphedeliste"/>
        <w:numPr>
          <w:ilvl w:val="0"/>
          <w:numId w:val="6"/>
        </w:numPr>
        <w:spacing w:before="60" w:after="60"/>
        <w:ind w:left="792"/>
        <w:contextualSpacing w:val="0"/>
        <w:rPr>
          <w:rFonts w:ascii="Arial" w:hAnsi="Arial" w:cs="Arial"/>
          <w:szCs w:val="20"/>
        </w:rPr>
      </w:pPr>
      <w:r w:rsidRPr="006178B2">
        <w:rPr>
          <w:rFonts w:ascii="Arial" w:hAnsi="Arial" w:cs="Arial"/>
          <w:szCs w:val="20"/>
        </w:rPr>
        <w:t>Apparition d’une contre-indication à l’application du protocole</w:t>
      </w:r>
    </w:p>
    <w:bookmarkEnd w:id="3"/>
    <w:p w14:paraId="58192A00" w14:textId="50C701AA" w:rsidR="008747FB" w:rsidRPr="00401893" w:rsidRDefault="008747FB" w:rsidP="00F17CAA">
      <w:pPr>
        <w:pStyle w:val="Paragraphedeliste"/>
        <w:numPr>
          <w:ilvl w:val="0"/>
          <w:numId w:val="6"/>
        </w:numPr>
        <w:spacing w:before="60" w:after="60"/>
        <w:ind w:left="792"/>
        <w:contextualSpacing w:val="0"/>
        <w:rPr>
          <w:rFonts w:ascii="Arial" w:hAnsi="Arial" w:cs="Arial"/>
          <w:szCs w:val="20"/>
        </w:rPr>
      </w:pPr>
      <w:r w:rsidRPr="00401893">
        <w:rPr>
          <w:rFonts w:ascii="Arial" w:hAnsi="Arial" w:cs="Arial"/>
          <w:szCs w:val="20"/>
        </w:rPr>
        <w:t>Échec des traitements oraux</w:t>
      </w:r>
      <w:r w:rsidR="00DD5D57" w:rsidRPr="00401893">
        <w:rPr>
          <w:rFonts w:ascii="Arial" w:hAnsi="Arial" w:cs="Arial"/>
          <w:szCs w:val="20"/>
        </w:rPr>
        <w:t xml:space="preserve"> et rectaux</w:t>
      </w:r>
    </w:p>
    <w:p w14:paraId="5FF262BE" w14:textId="09EFF167" w:rsidR="00937B3F" w:rsidRPr="00401893" w:rsidRDefault="00937B3F" w:rsidP="00F17CAA">
      <w:pPr>
        <w:pStyle w:val="Paragraphedeliste"/>
        <w:numPr>
          <w:ilvl w:val="0"/>
          <w:numId w:val="6"/>
        </w:numPr>
        <w:spacing w:before="60" w:after="60"/>
        <w:ind w:left="792"/>
        <w:contextualSpacing w:val="0"/>
        <w:rPr>
          <w:rFonts w:ascii="Arial" w:hAnsi="Arial" w:cs="Arial"/>
          <w:szCs w:val="20"/>
        </w:rPr>
      </w:pPr>
      <w:r w:rsidRPr="00401893">
        <w:rPr>
          <w:rFonts w:ascii="Arial" w:hAnsi="Arial" w:cs="Arial"/>
          <w:szCs w:val="20"/>
        </w:rPr>
        <w:t xml:space="preserve">Douleur abdominale persistante malgré le passage </w:t>
      </w:r>
      <w:r w:rsidR="00AC7538" w:rsidRPr="00401893">
        <w:rPr>
          <w:rFonts w:ascii="Arial" w:hAnsi="Arial" w:cs="Arial"/>
          <w:szCs w:val="20"/>
        </w:rPr>
        <w:t>non forcé d’une selle</w:t>
      </w:r>
    </w:p>
    <w:p w14:paraId="3E439DBB" w14:textId="7D97B1DE" w:rsidR="00AC7538" w:rsidRPr="00401893" w:rsidRDefault="00F375EA" w:rsidP="00F17CAA">
      <w:pPr>
        <w:pStyle w:val="Paragraphedeliste"/>
        <w:numPr>
          <w:ilvl w:val="0"/>
          <w:numId w:val="6"/>
        </w:numPr>
        <w:spacing w:before="60" w:after="60"/>
        <w:ind w:left="792"/>
        <w:contextualSpacing w:val="0"/>
        <w:rPr>
          <w:rFonts w:ascii="Arial" w:hAnsi="Arial" w:cs="Arial"/>
          <w:szCs w:val="20"/>
        </w:rPr>
      </w:pPr>
      <w:r w:rsidRPr="00401893">
        <w:rPr>
          <w:rFonts w:ascii="Arial" w:hAnsi="Arial" w:cs="Arial"/>
          <w:szCs w:val="20"/>
        </w:rPr>
        <w:t>Suspicion de compression médullaire (non connue) : paresthésie, hypoesthésie, nouvelle douleur lombaire ou augmentation d’une douleur lombaire existante, ou nouveau dysfonctionnement vésico-sphinctérien</w:t>
      </w:r>
    </w:p>
    <w:p w14:paraId="59B2162F" w14:textId="0F18A0D3" w:rsidR="00957521" w:rsidRPr="006178B2" w:rsidRDefault="00AC7538" w:rsidP="00F17CAA">
      <w:pPr>
        <w:pStyle w:val="Paragraphedeliste"/>
        <w:numPr>
          <w:ilvl w:val="0"/>
          <w:numId w:val="6"/>
        </w:numPr>
        <w:spacing w:before="60" w:after="60"/>
        <w:ind w:left="792"/>
        <w:contextualSpacing w:val="0"/>
        <w:rPr>
          <w:rFonts w:ascii="Arial" w:hAnsi="Arial" w:cs="Arial"/>
          <w:szCs w:val="20"/>
        </w:rPr>
      </w:pPr>
      <w:bookmarkStart w:id="4" w:name="_Hlk180056078"/>
      <w:r w:rsidRPr="006178B2">
        <w:rPr>
          <w:rFonts w:ascii="Arial" w:hAnsi="Arial" w:cs="Arial"/>
          <w:szCs w:val="20"/>
        </w:rPr>
        <w:t xml:space="preserve">Après </w:t>
      </w:r>
      <w:r w:rsidR="003B447B">
        <w:rPr>
          <w:rFonts w:ascii="Arial" w:hAnsi="Arial" w:cs="Arial"/>
          <w:szCs w:val="20"/>
        </w:rPr>
        <w:t>l’application</w:t>
      </w:r>
      <w:r w:rsidRPr="006178B2">
        <w:rPr>
          <w:rFonts w:ascii="Arial" w:hAnsi="Arial" w:cs="Arial"/>
          <w:szCs w:val="20"/>
        </w:rPr>
        <w:t xml:space="preserve"> de l’ordonnance collective pour les personnes qui n’ont pas de traitement laxatif prescrit et qui prennent</w:t>
      </w:r>
      <w:r w:rsidR="00FC6E6B">
        <w:rPr>
          <w:rFonts w:ascii="Arial" w:hAnsi="Arial" w:cs="Arial"/>
          <w:szCs w:val="20"/>
        </w:rPr>
        <w:t xml:space="preserve"> des médicaments qui peuvent occasionner de la constipation</w:t>
      </w:r>
      <w:r w:rsidRPr="006178B2">
        <w:rPr>
          <w:rFonts w:ascii="Arial" w:hAnsi="Arial" w:cs="Arial"/>
          <w:szCs w:val="20"/>
        </w:rPr>
        <w:t xml:space="preserve"> </w:t>
      </w:r>
      <w:r w:rsidR="00FC6E6B">
        <w:rPr>
          <w:rFonts w:ascii="Arial" w:hAnsi="Arial" w:cs="Arial"/>
          <w:szCs w:val="20"/>
        </w:rPr>
        <w:t>(p. ex. </w:t>
      </w:r>
      <w:r w:rsidR="00957521" w:rsidRPr="006178B2">
        <w:rPr>
          <w:rFonts w:ascii="Arial" w:hAnsi="Arial" w:cs="Arial"/>
          <w:szCs w:val="20"/>
        </w:rPr>
        <w:t>opioïdes</w:t>
      </w:r>
      <w:r w:rsidR="00FC6E6B">
        <w:rPr>
          <w:rFonts w:ascii="Arial" w:hAnsi="Arial" w:cs="Arial"/>
          <w:szCs w:val="20"/>
        </w:rPr>
        <w:t>,</w:t>
      </w:r>
      <w:r w:rsidRPr="006178B2">
        <w:rPr>
          <w:rFonts w:ascii="Arial" w:hAnsi="Arial" w:cs="Arial"/>
          <w:szCs w:val="20"/>
        </w:rPr>
        <w:t xml:space="preserve"> fer ou calcium par voie orale</w:t>
      </w:r>
      <w:bookmarkEnd w:id="4"/>
      <w:r w:rsidR="00FC6E6B">
        <w:rPr>
          <w:rFonts w:ascii="Arial" w:hAnsi="Arial" w:cs="Arial"/>
          <w:szCs w:val="20"/>
        </w:rPr>
        <w:t>)</w:t>
      </w:r>
    </w:p>
    <w:p w14:paraId="6AACF628" w14:textId="525DE88F" w:rsidR="00401893" w:rsidRDefault="00401893" w:rsidP="00F17CAA">
      <w:pPr>
        <w:pStyle w:val="Paragraphedeliste"/>
        <w:numPr>
          <w:ilvl w:val="0"/>
          <w:numId w:val="6"/>
        </w:numPr>
        <w:spacing w:before="60" w:after="60"/>
        <w:ind w:left="792"/>
        <w:contextualSpacing w:val="0"/>
        <w:rPr>
          <w:rFonts w:ascii="Arial" w:hAnsi="Arial" w:cs="Arial"/>
          <w:szCs w:val="20"/>
        </w:rPr>
      </w:pPr>
      <w:r w:rsidRPr="006178B2">
        <w:rPr>
          <w:rFonts w:ascii="Arial" w:hAnsi="Arial" w:cs="Arial"/>
          <w:szCs w:val="20"/>
        </w:rPr>
        <w:t xml:space="preserve">Après </w:t>
      </w:r>
      <w:r w:rsidR="003B447B">
        <w:rPr>
          <w:rFonts w:ascii="Arial" w:hAnsi="Arial" w:cs="Arial"/>
          <w:szCs w:val="20"/>
        </w:rPr>
        <w:t>l’application</w:t>
      </w:r>
      <w:r w:rsidRPr="006178B2">
        <w:rPr>
          <w:rFonts w:ascii="Arial" w:hAnsi="Arial" w:cs="Arial"/>
          <w:szCs w:val="20"/>
        </w:rPr>
        <w:t xml:space="preserve"> </w:t>
      </w:r>
      <w:r w:rsidR="007229CF">
        <w:rPr>
          <w:rFonts w:ascii="Arial" w:hAnsi="Arial" w:cs="Arial"/>
          <w:szCs w:val="20"/>
        </w:rPr>
        <w:t>de l’ordonnance collective</w:t>
      </w:r>
      <w:r w:rsidRPr="006178B2">
        <w:rPr>
          <w:rFonts w:ascii="Arial" w:hAnsi="Arial" w:cs="Arial"/>
          <w:szCs w:val="20"/>
        </w:rPr>
        <w:t xml:space="preserve"> </w:t>
      </w:r>
      <w:r w:rsidR="003B447B">
        <w:rPr>
          <w:rFonts w:ascii="Arial" w:hAnsi="Arial" w:cs="Arial"/>
          <w:szCs w:val="20"/>
        </w:rPr>
        <w:t>à des</w:t>
      </w:r>
      <w:r w:rsidRPr="006178B2">
        <w:rPr>
          <w:rFonts w:ascii="Arial" w:hAnsi="Arial" w:cs="Arial"/>
          <w:szCs w:val="20"/>
        </w:rPr>
        <w:t xml:space="preserve"> personnes dont le traitement laxatif </w:t>
      </w:r>
      <w:r w:rsidR="00184273" w:rsidRPr="006178B2">
        <w:rPr>
          <w:rFonts w:ascii="Arial" w:hAnsi="Arial" w:cs="Arial"/>
          <w:szCs w:val="20"/>
        </w:rPr>
        <w:t xml:space="preserve">initial </w:t>
      </w:r>
      <w:r w:rsidRPr="006178B2">
        <w:rPr>
          <w:rFonts w:ascii="Arial" w:hAnsi="Arial" w:cs="Arial"/>
          <w:szCs w:val="20"/>
        </w:rPr>
        <w:t>est composé uniquement de docusate et/ou de psyllium</w:t>
      </w:r>
    </w:p>
    <w:p w14:paraId="34E8C806" w14:textId="77777777" w:rsidR="0028171C" w:rsidRPr="0028171C" w:rsidRDefault="0028171C" w:rsidP="00F17CAA">
      <w:pPr>
        <w:keepNext/>
        <w:keepLines/>
        <w:shd w:val="clear" w:color="auto" w:fill="595959" w:themeFill="text1" w:themeFillTint="A6"/>
        <w:spacing w:before="240" w:after="240" w:line="276" w:lineRule="auto"/>
        <w:jc w:val="both"/>
        <w:rPr>
          <w:rFonts w:ascii="Arial" w:eastAsia="Times New Roman" w:hAnsi="Arial" w:cs="Arial"/>
          <w:b/>
          <w:bCs/>
          <w:caps/>
          <w:color w:val="FFFFFF" w:themeColor="background1"/>
          <w:spacing w:val="20"/>
          <w:sz w:val="22"/>
        </w:rPr>
      </w:pPr>
      <w:r w:rsidRPr="0028171C">
        <w:rPr>
          <w:rFonts w:ascii="Arial" w:eastAsia="Times New Roman" w:hAnsi="Arial" w:cs="Arial"/>
          <w:b/>
          <w:bCs/>
          <w:caps/>
          <w:color w:val="FFFFFF" w:themeColor="background1"/>
          <w:spacing w:val="20"/>
          <w:sz w:val="22"/>
        </w:rPr>
        <w:lastRenderedPageBreak/>
        <w:t>mode de communication</w:t>
      </w:r>
    </w:p>
    <w:p w14:paraId="63837A6B" w14:textId="452E571B" w:rsidR="00136A31" w:rsidRDefault="00136A31" w:rsidP="00136A31">
      <w:pPr>
        <w:spacing w:before="240" w:after="120" w:line="276" w:lineRule="auto"/>
        <w:jc w:val="both"/>
        <w:rPr>
          <w:rFonts w:ascii="Arial" w:hAnsi="Arial" w:cs="Arial"/>
          <w:i/>
          <w:iCs/>
          <w:color w:val="7F7F7F" w:themeColor="text1" w:themeTint="80"/>
          <w:szCs w:val="20"/>
        </w:rPr>
      </w:pPr>
      <w:r>
        <w:rPr>
          <w:rFonts w:ascii="Arial" w:hAnsi="Arial" w:cs="Arial"/>
          <w:i/>
          <w:iCs/>
          <w:color w:val="7F7F7F" w:themeColor="text1" w:themeTint="80"/>
          <w:szCs w:val="20"/>
        </w:rPr>
        <w:t>Prévoir, le cas échéant, le mode de communication privilégié pour des échanges entre le professionnel prescripteur (médecin et IPS) et le professionnel ou la personne habilitée visés par l’</w:t>
      </w:r>
      <w:r w:rsidR="00C83135">
        <w:rPr>
          <w:rFonts w:ascii="Arial" w:hAnsi="Arial" w:cs="Arial"/>
          <w:i/>
          <w:iCs/>
          <w:color w:val="7F7F7F" w:themeColor="text1" w:themeTint="80"/>
          <w:szCs w:val="20"/>
        </w:rPr>
        <w:t>ordonnance collective</w:t>
      </w:r>
      <w:r>
        <w:rPr>
          <w:rFonts w:ascii="Arial" w:hAnsi="Arial" w:cs="Arial"/>
          <w:i/>
          <w:iCs/>
          <w:color w:val="7F7F7F" w:themeColor="text1" w:themeTint="80"/>
          <w:szCs w:val="20"/>
        </w:rPr>
        <w:t xml:space="preserve"> pour les informations jugées essentielles.</w:t>
      </w:r>
    </w:p>
    <w:p w14:paraId="45FC4A5D" w14:textId="77777777" w:rsidR="00136A31" w:rsidRDefault="00136A31" w:rsidP="00D34A7D">
      <w:pPr>
        <w:pStyle w:val="Paragraphedeliste"/>
        <w:numPr>
          <w:ilvl w:val="0"/>
          <w:numId w:val="24"/>
        </w:numPr>
        <w:spacing w:before="120" w:after="120" w:line="276" w:lineRule="auto"/>
        <w:ind w:left="792"/>
        <w:contextualSpacing w:val="0"/>
        <w:jc w:val="both"/>
        <w:rPr>
          <w:rFonts w:ascii="Arial" w:hAnsi="Arial" w:cs="Arial"/>
          <w:szCs w:val="20"/>
        </w:rPr>
      </w:pPr>
      <w:proofErr w:type="spellStart"/>
      <w:r>
        <w:rPr>
          <w:rFonts w:ascii="Arial" w:hAnsi="Arial" w:cs="Arial"/>
          <w:szCs w:val="20"/>
        </w:rPr>
        <w:t>Xxxx</w:t>
      </w:r>
      <w:proofErr w:type="spellEnd"/>
    </w:p>
    <w:p w14:paraId="7ABDB669" w14:textId="77777777" w:rsidR="00136A31" w:rsidRDefault="00136A31" w:rsidP="00D34A7D">
      <w:pPr>
        <w:pStyle w:val="Paragraphedeliste"/>
        <w:numPr>
          <w:ilvl w:val="0"/>
          <w:numId w:val="24"/>
        </w:numPr>
        <w:spacing w:before="120" w:after="120" w:line="276" w:lineRule="auto"/>
        <w:ind w:left="792"/>
        <w:contextualSpacing w:val="0"/>
        <w:jc w:val="both"/>
        <w:rPr>
          <w:rFonts w:ascii="Arial" w:hAnsi="Arial" w:cs="Arial"/>
          <w:szCs w:val="20"/>
        </w:rPr>
      </w:pPr>
      <w:proofErr w:type="spellStart"/>
      <w:r>
        <w:rPr>
          <w:rFonts w:ascii="Arial" w:hAnsi="Arial" w:cs="Arial"/>
          <w:szCs w:val="20"/>
        </w:rPr>
        <w:t>Xxxx</w:t>
      </w:r>
      <w:proofErr w:type="spellEnd"/>
    </w:p>
    <w:p w14:paraId="421EDA56" w14:textId="0F19D2F3" w:rsidR="00993FCA" w:rsidRPr="00371EF7" w:rsidRDefault="0028171C" w:rsidP="00F17CAA">
      <w:pPr>
        <w:pStyle w:val="TitresansTM"/>
        <w:pBdr>
          <w:left w:val="none" w:sz="0" w:space="0" w:color="auto"/>
          <w:bottom w:val="none" w:sz="0" w:space="0" w:color="auto"/>
        </w:pBdr>
        <w:shd w:val="clear" w:color="auto" w:fill="595959" w:themeFill="text1" w:themeFillTint="A6"/>
        <w:spacing w:before="240" w:after="240"/>
        <w:jc w:val="both"/>
        <w:rPr>
          <w:rFonts w:ascii="Arial" w:hAnsi="Arial" w:cs="Arial"/>
          <w:color w:val="FFFFFF" w:themeColor="background1"/>
          <w:sz w:val="22"/>
          <w:szCs w:val="22"/>
        </w:rPr>
      </w:pPr>
      <w:r>
        <w:rPr>
          <w:rFonts w:ascii="Arial" w:hAnsi="Arial" w:cs="Arial"/>
          <w:color w:val="FFFFFF" w:themeColor="background1"/>
          <w:sz w:val="22"/>
          <w:szCs w:val="22"/>
        </w:rPr>
        <w:t>outils de référence et sources</w:t>
      </w:r>
    </w:p>
    <w:p w14:paraId="39A92AA2" w14:textId="36AF5AF3" w:rsidR="00917E19" w:rsidRDefault="00917E19" w:rsidP="00854625">
      <w:pPr>
        <w:rPr>
          <w:rFonts w:ascii="Arial" w:hAnsi="Arial" w:cs="Arial"/>
          <w:szCs w:val="20"/>
        </w:rPr>
      </w:pPr>
      <w:r w:rsidRPr="00F375EA">
        <w:rPr>
          <w:rFonts w:ascii="Arial" w:hAnsi="Arial" w:cs="Arial"/>
          <w:szCs w:val="20"/>
        </w:rPr>
        <w:t>Remplir le formulaire de liaison pour le pharmacien communautaire</w:t>
      </w:r>
      <w:r w:rsidR="00183DC3">
        <w:rPr>
          <w:rFonts w:ascii="Arial" w:hAnsi="Arial" w:cs="Arial"/>
          <w:szCs w:val="20"/>
        </w:rPr>
        <w:t>;</w:t>
      </w:r>
      <w:r w:rsidRPr="00A45EFE">
        <w:rPr>
          <w:rFonts w:ascii="Arial" w:hAnsi="Arial" w:cs="Arial"/>
          <w:szCs w:val="20"/>
        </w:rPr>
        <w:t xml:space="preserve"> s’il y a lieu</w:t>
      </w:r>
      <w:r w:rsidR="00183DC3">
        <w:rPr>
          <w:rFonts w:ascii="Arial" w:hAnsi="Arial" w:cs="Arial"/>
          <w:szCs w:val="20"/>
        </w:rPr>
        <w:t>,</w:t>
      </w:r>
      <w:r w:rsidRPr="00A45EFE">
        <w:rPr>
          <w:rFonts w:ascii="Arial" w:hAnsi="Arial" w:cs="Arial"/>
          <w:szCs w:val="20"/>
        </w:rPr>
        <w:t xml:space="preserve"> consulter le modèle disponible dans la section </w:t>
      </w:r>
      <w:r w:rsidR="00183DC3">
        <w:rPr>
          <w:rFonts w:ascii="Arial" w:hAnsi="Arial" w:cs="Arial"/>
          <w:szCs w:val="20"/>
        </w:rPr>
        <w:t>«</w:t>
      </w:r>
      <w:r w:rsidR="00C90946">
        <w:rPr>
          <w:rFonts w:ascii="Arial" w:hAnsi="Arial" w:cs="Arial"/>
          <w:szCs w:val="20"/>
        </w:rPr>
        <w:t> </w:t>
      </w:r>
      <w:r w:rsidRPr="00A45EFE">
        <w:rPr>
          <w:rFonts w:ascii="Arial" w:hAnsi="Arial" w:cs="Arial"/>
          <w:szCs w:val="20"/>
        </w:rPr>
        <w:t>Protocoles médicaux nationaux et ordonnances associées</w:t>
      </w:r>
      <w:r w:rsidR="00C90946">
        <w:rPr>
          <w:rFonts w:ascii="Arial" w:hAnsi="Arial" w:cs="Arial"/>
          <w:szCs w:val="20"/>
        </w:rPr>
        <w:t> </w:t>
      </w:r>
      <w:r w:rsidR="00183DC3">
        <w:rPr>
          <w:rFonts w:ascii="Arial" w:hAnsi="Arial" w:cs="Arial"/>
          <w:szCs w:val="20"/>
        </w:rPr>
        <w:t>»</w:t>
      </w:r>
      <w:r w:rsidRPr="00A45EFE">
        <w:rPr>
          <w:rFonts w:ascii="Arial" w:hAnsi="Arial" w:cs="Arial"/>
          <w:szCs w:val="20"/>
        </w:rPr>
        <w:t xml:space="preserve"> sur le site Web de l</w:t>
      </w:r>
      <w:r w:rsidR="00C90946">
        <w:rPr>
          <w:rFonts w:ascii="Arial" w:hAnsi="Arial" w:cs="Arial"/>
          <w:szCs w:val="20"/>
        </w:rPr>
        <w:t>’</w:t>
      </w:r>
      <w:r w:rsidRPr="00A45EFE">
        <w:rPr>
          <w:rFonts w:ascii="Arial" w:hAnsi="Arial" w:cs="Arial"/>
          <w:szCs w:val="20"/>
        </w:rPr>
        <w:t>INESSS.</w:t>
      </w:r>
    </w:p>
    <w:p w14:paraId="5D181A89" w14:textId="5FCEF604" w:rsidR="00993FCA" w:rsidRPr="00371EF7" w:rsidRDefault="00993FCA" w:rsidP="00F17CAA">
      <w:pPr>
        <w:pStyle w:val="TitresansTM"/>
        <w:pBdr>
          <w:left w:val="none" w:sz="0" w:space="0" w:color="auto"/>
          <w:bottom w:val="none" w:sz="0" w:space="0" w:color="auto"/>
        </w:pBdr>
        <w:shd w:val="clear" w:color="auto" w:fill="595959" w:themeFill="text1" w:themeFillTint="A6"/>
        <w:spacing w:before="240" w:after="240"/>
        <w:jc w:val="both"/>
        <w:rPr>
          <w:rFonts w:ascii="Arial" w:hAnsi="Arial" w:cs="Arial"/>
          <w:color w:val="FFFFFF" w:themeColor="background1"/>
          <w:sz w:val="22"/>
          <w:szCs w:val="20"/>
        </w:rPr>
      </w:pPr>
      <w:r w:rsidRPr="00371EF7">
        <w:rPr>
          <w:rFonts w:ascii="Arial" w:hAnsi="Arial" w:cs="Arial"/>
          <w:color w:val="FFFFFF" w:themeColor="background1"/>
          <w:sz w:val="22"/>
          <w:szCs w:val="20"/>
        </w:rPr>
        <w:t xml:space="preserve">identification du </w:t>
      </w:r>
      <w:r w:rsidR="0028171C">
        <w:rPr>
          <w:rFonts w:ascii="Arial" w:hAnsi="Arial" w:cs="Arial"/>
          <w:color w:val="FFFFFF" w:themeColor="background1"/>
          <w:sz w:val="22"/>
          <w:szCs w:val="20"/>
        </w:rPr>
        <w:t xml:space="preserve">professionnel </w:t>
      </w:r>
      <w:r w:rsidR="00F040E9">
        <w:rPr>
          <w:rFonts w:ascii="Arial" w:hAnsi="Arial" w:cs="Arial"/>
          <w:color w:val="FFFFFF" w:themeColor="background1"/>
          <w:sz w:val="22"/>
          <w:szCs w:val="20"/>
        </w:rPr>
        <w:t xml:space="preserve">prescripteur </w:t>
      </w:r>
    </w:p>
    <w:p w14:paraId="74A15702" w14:textId="6EE8069F" w:rsidR="00136A31" w:rsidRDefault="00136A31" w:rsidP="00D34A7D">
      <w:pPr>
        <w:spacing w:before="120" w:after="120" w:line="276" w:lineRule="auto"/>
        <w:jc w:val="both"/>
        <w:rPr>
          <w:rFonts w:ascii="Arial" w:hAnsi="Arial" w:cs="Arial"/>
          <w:i/>
          <w:iCs/>
          <w:color w:val="7F7F7F" w:themeColor="text1" w:themeTint="80"/>
          <w:szCs w:val="20"/>
        </w:rPr>
      </w:pPr>
      <w:bookmarkStart w:id="5" w:name="_Hlk157588525"/>
      <w:r>
        <w:rPr>
          <w:rFonts w:ascii="Arial" w:hAnsi="Arial" w:cs="Arial"/>
          <w:i/>
          <w:iCs/>
          <w:color w:val="7F7F7F" w:themeColor="text1" w:themeTint="80"/>
          <w:szCs w:val="20"/>
        </w:rPr>
        <w:t>L’ordonnance collective doit comporter le nom de tous les professionnels prescripteurs, c’est-à-dire ceux qui adhèrent à l’ordonnance, leur numéro de téléphone et leur numéro de permis d’exercice</w:t>
      </w:r>
      <w:r w:rsidR="00F730F9">
        <w:rPr>
          <w:rFonts w:ascii="Arial" w:hAnsi="Arial" w:cs="Arial"/>
          <w:i/>
          <w:iCs/>
          <w:color w:val="7F7F7F" w:themeColor="text1" w:themeTint="80"/>
          <w:szCs w:val="20"/>
        </w:rPr>
        <w:t>.</w:t>
      </w:r>
    </w:p>
    <w:p w14:paraId="6C93EE38" w14:textId="77777777" w:rsidR="00136A31" w:rsidRDefault="00136A31" w:rsidP="00D34A7D">
      <w:pPr>
        <w:pStyle w:val="Paragraphedeliste"/>
        <w:numPr>
          <w:ilvl w:val="0"/>
          <w:numId w:val="25"/>
        </w:numPr>
        <w:spacing w:before="120" w:after="120" w:line="276" w:lineRule="auto"/>
        <w:ind w:left="792"/>
        <w:contextualSpacing w:val="0"/>
        <w:jc w:val="both"/>
        <w:rPr>
          <w:rFonts w:ascii="Arial" w:hAnsi="Arial" w:cs="Arial"/>
          <w:szCs w:val="20"/>
        </w:rPr>
      </w:pPr>
      <w:proofErr w:type="spellStart"/>
      <w:r>
        <w:rPr>
          <w:rFonts w:ascii="Arial" w:hAnsi="Arial" w:cs="Arial"/>
          <w:szCs w:val="20"/>
        </w:rPr>
        <w:t>Xxxx</w:t>
      </w:r>
      <w:proofErr w:type="spellEnd"/>
    </w:p>
    <w:p w14:paraId="1583E3E2" w14:textId="77777777" w:rsidR="0028171C" w:rsidRPr="0028171C" w:rsidRDefault="0028171C" w:rsidP="00F17CAA">
      <w:pPr>
        <w:keepNext/>
        <w:keepLines/>
        <w:shd w:val="clear" w:color="auto" w:fill="595959" w:themeFill="text1" w:themeFillTint="A6"/>
        <w:spacing w:before="240" w:after="240" w:line="276" w:lineRule="auto"/>
        <w:jc w:val="both"/>
        <w:rPr>
          <w:rFonts w:ascii="Arial" w:eastAsia="Times New Roman" w:hAnsi="Arial" w:cs="Arial"/>
          <w:b/>
          <w:bCs/>
          <w:caps/>
          <w:color w:val="FFFFFF" w:themeColor="background1"/>
          <w:spacing w:val="20"/>
          <w:sz w:val="22"/>
        </w:rPr>
      </w:pPr>
      <w:r w:rsidRPr="0028171C">
        <w:rPr>
          <w:rFonts w:ascii="Arial" w:eastAsia="Times New Roman" w:hAnsi="Arial" w:cs="Arial"/>
          <w:b/>
          <w:bCs/>
          <w:caps/>
          <w:color w:val="FFFFFF" w:themeColor="background1"/>
          <w:spacing w:val="20"/>
          <w:sz w:val="22"/>
        </w:rPr>
        <w:t>identification du professionnel répondant</w:t>
      </w:r>
      <w:bookmarkEnd w:id="5"/>
    </w:p>
    <w:p w14:paraId="60916895" w14:textId="095253B2" w:rsidR="00136A31" w:rsidRPr="00C83135" w:rsidRDefault="00136A31" w:rsidP="00D34A7D">
      <w:pPr>
        <w:spacing w:before="120" w:after="120" w:line="276" w:lineRule="auto"/>
        <w:jc w:val="both"/>
        <w:rPr>
          <w:rFonts w:ascii="Arial" w:hAnsi="Arial" w:cs="Arial"/>
          <w:i/>
          <w:iCs/>
          <w:color w:val="7F7F7F" w:themeColor="text1" w:themeTint="80"/>
          <w:szCs w:val="20"/>
        </w:rPr>
      </w:pPr>
      <w:r w:rsidRPr="00C83135">
        <w:rPr>
          <w:rFonts w:ascii="Arial" w:hAnsi="Arial" w:cs="Arial"/>
          <w:i/>
          <w:iCs/>
          <w:color w:val="7F7F7F" w:themeColor="text1" w:themeTint="80"/>
          <w:szCs w:val="20"/>
        </w:rPr>
        <w:t xml:space="preserve">Cette section doit aider le professionnel ou la personne habilitée qui applique une ordonnance collective à identifier le ou les professionnels répondants ou </w:t>
      </w:r>
      <w:r w:rsidR="00F730F9" w:rsidRPr="00C83135">
        <w:rPr>
          <w:rFonts w:ascii="Arial" w:hAnsi="Arial" w:cs="Arial"/>
          <w:i/>
          <w:iCs/>
          <w:color w:val="7F7F7F" w:themeColor="text1" w:themeTint="80"/>
          <w:szCs w:val="20"/>
        </w:rPr>
        <w:t xml:space="preserve">à </w:t>
      </w:r>
      <w:r w:rsidRPr="00C83135">
        <w:rPr>
          <w:rFonts w:ascii="Arial" w:hAnsi="Arial" w:cs="Arial"/>
          <w:i/>
          <w:iCs/>
          <w:color w:val="7F7F7F" w:themeColor="text1" w:themeTint="80"/>
          <w:szCs w:val="20"/>
        </w:rPr>
        <w:t>prévoir un mécanisme permettant de les identifier.</w:t>
      </w:r>
    </w:p>
    <w:p w14:paraId="456606AD" w14:textId="49C062FC" w:rsidR="00136A31" w:rsidRPr="00C83135" w:rsidRDefault="00136A31" w:rsidP="00D34A7D">
      <w:pPr>
        <w:spacing w:before="120" w:after="120" w:line="276" w:lineRule="auto"/>
        <w:jc w:val="both"/>
        <w:rPr>
          <w:rFonts w:ascii="Arial" w:hAnsi="Arial" w:cs="Arial"/>
          <w:i/>
          <w:iCs/>
          <w:color w:val="7F7F7F" w:themeColor="text1" w:themeTint="80"/>
          <w:szCs w:val="20"/>
        </w:rPr>
      </w:pPr>
      <w:r w:rsidRPr="00C83135">
        <w:rPr>
          <w:rFonts w:ascii="Arial" w:hAnsi="Arial" w:cs="Arial"/>
          <w:i/>
          <w:iCs/>
          <w:color w:val="7F7F7F" w:themeColor="text1" w:themeTint="80"/>
          <w:szCs w:val="20"/>
        </w:rPr>
        <w:t xml:space="preserve">Exemple : </w:t>
      </w:r>
      <w:r w:rsidR="00F730F9" w:rsidRPr="00C83135">
        <w:rPr>
          <w:rFonts w:ascii="Arial" w:hAnsi="Arial" w:cs="Arial"/>
          <w:i/>
          <w:iCs/>
          <w:color w:val="7F7F7F" w:themeColor="text1" w:themeTint="80"/>
          <w:szCs w:val="20"/>
        </w:rPr>
        <w:t>l</w:t>
      </w:r>
      <w:r w:rsidRPr="00C83135">
        <w:rPr>
          <w:rFonts w:ascii="Arial" w:hAnsi="Arial" w:cs="Arial"/>
          <w:i/>
          <w:iCs/>
          <w:color w:val="7F7F7F" w:themeColor="text1" w:themeTint="80"/>
          <w:szCs w:val="20"/>
        </w:rPr>
        <w:t xml:space="preserve">e médecin ou l’IPS de garde </w:t>
      </w:r>
      <w:r w:rsidR="00F730F9" w:rsidRPr="00C83135">
        <w:rPr>
          <w:rFonts w:ascii="Arial" w:hAnsi="Arial" w:cs="Arial"/>
          <w:i/>
          <w:iCs/>
          <w:color w:val="7F7F7F" w:themeColor="text1" w:themeTint="80"/>
          <w:szCs w:val="20"/>
        </w:rPr>
        <w:t xml:space="preserve">à la consultation </w:t>
      </w:r>
      <w:r w:rsidRPr="00C83135">
        <w:rPr>
          <w:rFonts w:ascii="Arial" w:hAnsi="Arial" w:cs="Arial"/>
          <w:i/>
          <w:iCs/>
          <w:color w:val="7F7F7F" w:themeColor="text1" w:themeTint="80"/>
          <w:szCs w:val="20"/>
        </w:rPr>
        <w:t xml:space="preserve">sans-rendez-vous du GMF </w:t>
      </w:r>
    </w:p>
    <w:p w14:paraId="458F26BB" w14:textId="761AFFEC" w:rsidR="00F67981" w:rsidRPr="00A74CAE" w:rsidRDefault="00136A31" w:rsidP="00D34A7D">
      <w:pPr>
        <w:pStyle w:val="Paragraphedeliste"/>
        <w:numPr>
          <w:ilvl w:val="0"/>
          <w:numId w:val="22"/>
        </w:numPr>
        <w:spacing w:before="120" w:after="120" w:line="276" w:lineRule="auto"/>
        <w:ind w:left="792"/>
        <w:contextualSpacing w:val="0"/>
        <w:rPr>
          <w:rFonts w:ascii="Arial" w:hAnsi="Arial" w:cs="Arial"/>
          <w:szCs w:val="20"/>
        </w:rPr>
      </w:pPr>
      <w:proofErr w:type="spellStart"/>
      <w:r>
        <w:rPr>
          <w:rFonts w:ascii="Arial" w:hAnsi="Arial" w:cs="Arial"/>
          <w:szCs w:val="20"/>
        </w:rPr>
        <w:t>Xxxx</w:t>
      </w:r>
      <w:proofErr w:type="spellEnd"/>
    </w:p>
    <w:p w14:paraId="35F52037" w14:textId="77777777" w:rsidR="00993FCA" w:rsidRPr="00371EF7" w:rsidRDefault="00993FCA" w:rsidP="00AC038D">
      <w:pPr>
        <w:pStyle w:val="TitresansTM"/>
        <w:pBdr>
          <w:left w:val="none" w:sz="0" w:space="0" w:color="auto"/>
          <w:bottom w:val="none" w:sz="0" w:space="0" w:color="auto"/>
        </w:pBdr>
        <w:shd w:val="clear" w:color="auto" w:fill="595959" w:themeFill="text1" w:themeFillTint="A6"/>
        <w:spacing w:before="60" w:after="240"/>
        <w:jc w:val="both"/>
        <w:rPr>
          <w:rFonts w:ascii="Arial" w:hAnsi="Arial" w:cs="Arial"/>
          <w:color w:val="FFFFFF" w:themeColor="background1"/>
          <w:sz w:val="22"/>
          <w:szCs w:val="20"/>
        </w:rPr>
      </w:pPr>
      <w:r w:rsidRPr="00371EF7">
        <w:rPr>
          <w:rFonts w:ascii="Arial" w:hAnsi="Arial" w:cs="Arial"/>
          <w:color w:val="FFFFFF" w:themeColor="background1"/>
          <w:sz w:val="22"/>
          <w:szCs w:val="20"/>
        </w:rPr>
        <w:t>processus de mise en vigueur</w:t>
      </w:r>
    </w:p>
    <w:p w14:paraId="6DE7BF34" w14:textId="77777777" w:rsidR="00F67981" w:rsidRDefault="00F67981" w:rsidP="00D34A7D">
      <w:pPr>
        <w:pStyle w:val="Texte"/>
        <w:numPr>
          <w:ilvl w:val="0"/>
          <w:numId w:val="23"/>
        </w:numPr>
        <w:spacing w:after="120" w:line="276" w:lineRule="auto"/>
        <w:ind w:left="567" w:right="0" w:hanging="567"/>
        <w:rPr>
          <w:rFonts w:ascii="Arial" w:hAnsi="Arial" w:cs="Arial"/>
          <w:b/>
          <w:caps/>
          <w:color w:val="000000" w:themeColor="text1"/>
          <w:szCs w:val="20"/>
        </w:rPr>
      </w:pPr>
      <w:r>
        <w:rPr>
          <w:rFonts w:ascii="Arial" w:hAnsi="Arial" w:cs="Arial"/>
          <w:b/>
          <w:caps/>
          <w:color w:val="000000" w:themeColor="text1"/>
          <w:szCs w:val="20"/>
        </w:rPr>
        <w:t xml:space="preserve">Élaboration de la version actuelle  </w:t>
      </w:r>
    </w:p>
    <w:p w14:paraId="6E9F191C" w14:textId="4B875418" w:rsidR="00F67981" w:rsidRDefault="00F67981" w:rsidP="00D34A7D">
      <w:pPr>
        <w:pStyle w:val="Paragraphedeliste"/>
        <w:autoSpaceDE w:val="0"/>
        <w:autoSpaceDN w:val="0"/>
        <w:adjustRightInd w:val="0"/>
        <w:spacing w:before="120" w:after="120" w:line="276" w:lineRule="auto"/>
        <w:ind w:left="562"/>
        <w:contextualSpacing w:val="0"/>
        <w:jc w:val="both"/>
        <w:rPr>
          <w:rFonts w:ascii="Arial" w:hAnsi="Arial" w:cs="Arial"/>
          <w:b/>
          <w:i/>
          <w:iCs/>
          <w:caps/>
          <w:color w:val="7F7F7F" w:themeColor="text1" w:themeTint="80"/>
          <w:szCs w:val="20"/>
        </w:rPr>
      </w:pPr>
      <w:r>
        <w:rPr>
          <w:rFonts w:ascii="Arial" w:eastAsiaTheme="minorHAnsi" w:hAnsi="Arial" w:cs="Arial"/>
          <w:i/>
          <w:iCs/>
          <w:color w:val="7F7F7F" w:themeColor="text1" w:themeTint="80"/>
          <w:szCs w:val="20"/>
          <w:lang w:eastAsia="fr-CA"/>
        </w:rPr>
        <w:t>Identification du ou des médecins, de l’IPS et des personnes collaboratrices impliquées. Il est important d’identifier, dès le début de l’élaboration de l’OC, tous les professionnels qui en feront partie.</w:t>
      </w:r>
    </w:p>
    <w:p w14:paraId="689344AD" w14:textId="77777777" w:rsidR="00F67981" w:rsidRDefault="00F67981" w:rsidP="00D34A7D">
      <w:pPr>
        <w:pStyle w:val="Texte"/>
        <w:numPr>
          <w:ilvl w:val="0"/>
          <w:numId w:val="23"/>
        </w:numPr>
        <w:spacing w:before="240" w:after="120" w:line="276" w:lineRule="auto"/>
        <w:ind w:left="562" w:right="0" w:hanging="562"/>
        <w:rPr>
          <w:rFonts w:ascii="Arial" w:hAnsi="Arial" w:cs="Arial"/>
          <w:b/>
          <w:caps/>
          <w:color w:val="000000" w:themeColor="text1"/>
          <w:szCs w:val="20"/>
        </w:rPr>
      </w:pPr>
      <w:r>
        <w:rPr>
          <w:rFonts w:ascii="Arial" w:eastAsia="Arial Unicode MS" w:hAnsi="Arial" w:cs="Arial"/>
          <w:b/>
          <w:color w:val="000000" w:themeColor="text1"/>
          <w:szCs w:val="20"/>
        </w:rPr>
        <w:t xml:space="preserve">VALIDATION DE LA VERSION ACTUELLE </w:t>
      </w:r>
      <w:r>
        <w:rPr>
          <w:rFonts w:ascii="Arial" w:hAnsi="Arial" w:cs="Arial"/>
          <w:b/>
          <w:caps/>
          <w:color w:val="000000" w:themeColor="text1"/>
          <w:szCs w:val="20"/>
        </w:rPr>
        <w:t xml:space="preserve"> </w:t>
      </w:r>
    </w:p>
    <w:p w14:paraId="74BE8446" w14:textId="0CC2D058" w:rsidR="00F67981" w:rsidRDefault="00F67981" w:rsidP="00D34A7D">
      <w:pPr>
        <w:pStyle w:val="Texte"/>
        <w:spacing w:after="120" w:line="276" w:lineRule="auto"/>
        <w:ind w:left="567" w:right="0"/>
        <w:rPr>
          <w:rFonts w:ascii="Arial" w:hAnsi="Arial" w:cs="Arial"/>
          <w:b/>
          <w:i/>
          <w:iCs/>
          <w:caps/>
          <w:color w:val="000000" w:themeColor="text1"/>
          <w:szCs w:val="20"/>
        </w:rPr>
      </w:pPr>
      <w:r>
        <w:rPr>
          <w:rFonts w:ascii="Arial" w:eastAsiaTheme="minorHAnsi" w:hAnsi="Arial" w:cs="Arial"/>
          <w:i/>
          <w:iCs/>
          <w:color w:val="7F7F7F" w:themeColor="text1" w:themeTint="80"/>
          <w:szCs w:val="20"/>
          <w:lang w:eastAsia="fr-CA"/>
        </w:rPr>
        <w:t>Identification des personnes responsables en regard de leurs activités professionnelles réservées.</w:t>
      </w:r>
    </w:p>
    <w:p w14:paraId="4BE5730E" w14:textId="77777777" w:rsidR="00F67981" w:rsidRDefault="00F67981" w:rsidP="00D34A7D">
      <w:pPr>
        <w:pStyle w:val="Paragraphedeliste"/>
        <w:numPr>
          <w:ilvl w:val="0"/>
          <w:numId w:val="23"/>
        </w:numPr>
        <w:spacing w:before="240" w:after="120" w:line="276" w:lineRule="auto"/>
        <w:ind w:left="562" w:hanging="562"/>
        <w:contextualSpacing w:val="0"/>
        <w:jc w:val="both"/>
        <w:rPr>
          <w:rFonts w:ascii="Arial" w:eastAsia="Arial Unicode MS" w:hAnsi="Arial" w:cs="Arial"/>
          <w:b/>
          <w:color w:val="000000" w:themeColor="text1"/>
          <w:szCs w:val="20"/>
        </w:rPr>
      </w:pPr>
      <w:r>
        <w:rPr>
          <w:rFonts w:ascii="Arial" w:eastAsia="Arial Unicode MS" w:hAnsi="Arial" w:cs="Arial"/>
          <w:b/>
          <w:color w:val="000000" w:themeColor="text1"/>
          <w:szCs w:val="20"/>
        </w:rPr>
        <w:t>APPROBATION DE LA VERSION ACTUELLE EN ÉTABLISSEMENT</w:t>
      </w:r>
    </w:p>
    <w:p w14:paraId="3C7BC337" w14:textId="77777777" w:rsidR="00F67981" w:rsidRDefault="00F67981" w:rsidP="00D34A7D">
      <w:pPr>
        <w:tabs>
          <w:tab w:val="left" w:pos="5670"/>
        </w:tabs>
        <w:spacing w:before="120" w:after="120" w:line="276" w:lineRule="auto"/>
        <w:ind w:left="567"/>
        <w:jc w:val="both"/>
        <w:rPr>
          <w:rFonts w:ascii="Arial" w:eastAsia="Arial Unicode MS" w:hAnsi="Arial" w:cs="Arial"/>
          <w:bCs/>
          <w:i/>
          <w:iCs/>
          <w:color w:val="7F7F7F" w:themeColor="text1" w:themeTint="80"/>
          <w:szCs w:val="20"/>
        </w:rPr>
      </w:pPr>
      <w:r>
        <w:rPr>
          <w:rFonts w:ascii="Arial" w:eastAsia="Arial Unicode MS" w:hAnsi="Arial" w:cs="Arial"/>
          <w:bCs/>
          <w:i/>
          <w:iCs/>
          <w:color w:val="7F7F7F" w:themeColor="text1" w:themeTint="80"/>
          <w:szCs w:val="20"/>
        </w:rPr>
        <w:t xml:space="preserve">Par la signature du </w:t>
      </w:r>
      <w:bookmarkStart w:id="6" w:name="_Hlk160096212"/>
      <w:r>
        <w:rPr>
          <w:rFonts w:ascii="Arial" w:eastAsia="Arial Unicode MS" w:hAnsi="Arial" w:cs="Arial"/>
          <w:bCs/>
          <w:i/>
          <w:iCs/>
          <w:color w:val="7F7F7F" w:themeColor="text1" w:themeTint="80"/>
          <w:szCs w:val="20"/>
        </w:rPr>
        <w:t>représentant du Conseil des médecins, dentistes et pharmaciens (CMDP)</w:t>
      </w:r>
      <w:bookmarkEnd w:id="6"/>
      <w:r>
        <w:rPr>
          <w:rFonts w:ascii="Arial" w:eastAsia="Arial Unicode MS" w:hAnsi="Arial" w:cs="Arial"/>
          <w:bCs/>
          <w:i/>
          <w:iCs/>
          <w:color w:val="7F7F7F" w:themeColor="text1" w:themeTint="80"/>
          <w:szCs w:val="20"/>
        </w:rPr>
        <w:t xml:space="preserve"> lorsqu’un médecin agit comme prescripteur et répondant.</w:t>
      </w:r>
    </w:p>
    <w:p w14:paraId="72FCFABB" w14:textId="636E52CB" w:rsidR="00F67981" w:rsidRDefault="00F67981" w:rsidP="00D34A7D">
      <w:pPr>
        <w:tabs>
          <w:tab w:val="left" w:pos="5670"/>
        </w:tabs>
        <w:spacing w:before="120" w:after="120" w:line="276" w:lineRule="auto"/>
        <w:ind w:left="567"/>
        <w:jc w:val="both"/>
        <w:rPr>
          <w:rFonts w:ascii="Arial" w:eastAsia="Arial Unicode MS" w:hAnsi="Arial" w:cs="Arial"/>
          <w:bCs/>
          <w:color w:val="7F7F7F" w:themeColor="text1" w:themeTint="80"/>
          <w:szCs w:val="20"/>
        </w:rPr>
      </w:pPr>
      <w:r>
        <w:rPr>
          <w:rFonts w:ascii="Arial" w:eastAsia="Arial Unicode MS" w:hAnsi="Arial" w:cs="Arial"/>
          <w:bCs/>
          <w:i/>
          <w:iCs/>
          <w:color w:val="7F7F7F" w:themeColor="text1" w:themeTint="80"/>
          <w:szCs w:val="20"/>
        </w:rPr>
        <w:t>Par la signature d</w:t>
      </w:r>
      <w:r w:rsidR="00C90946">
        <w:rPr>
          <w:rFonts w:ascii="Arial" w:eastAsia="Arial Unicode MS" w:hAnsi="Arial" w:cs="Arial"/>
          <w:bCs/>
          <w:i/>
          <w:iCs/>
          <w:color w:val="7F7F7F" w:themeColor="text1" w:themeTint="80"/>
          <w:szCs w:val="20"/>
        </w:rPr>
        <w:t>u</w:t>
      </w:r>
      <w:r>
        <w:rPr>
          <w:rFonts w:ascii="Arial" w:eastAsia="Arial Unicode MS" w:hAnsi="Arial" w:cs="Arial"/>
          <w:bCs/>
          <w:i/>
          <w:iCs/>
          <w:color w:val="7F7F7F" w:themeColor="text1" w:themeTint="80"/>
          <w:szCs w:val="20"/>
        </w:rPr>
        <w:t xml:space="preserve"> directeur(</w:t>
      </w:r>
      <w:proofErr w:type="spellStart"/>
      <w:r>
        <w:rPr>
          <w:rFonts w:ascii="Arial" w:eastAsia="Arial Unicode MS" w:hAnsi="Arial" w:cs="Arial"/>
          <w:bCs/>
          <w:i/>
          <w:iCs/>
          <w:color w:val="7F7F7F" w:themeColor="text1" w:themeTint="80"/>
          <w:szCs w:val="20"/>
        </w:rPr>
        <w:t>trice</w:t>
      </w:r>
      <w:proofErr w:type="spellEnd"/>
      <w:r>
        <w:rPr>
          <w:rFonts w:ascii="Arial" w:eastAsia="Arial Unicode MS" w:hAnsi="Arial" w:cs="Arial"/>
          <w:bCs/>
          <w:i/>
          <w:iCs/>
          <w:color w:val="7F7F7F" w:themeColor="text1" w:themeTint="80"/>
          <w:szCs w:val="20"/>
        </w:rPr>
        <w:t>) des soins infirmiers (DSI), si l’IPS est prescriptrice et répondante</w:t>
      </w:r>
      <w:r>
        <w:rPr>
          <w:rFonts w:ascii="Arial" w:eastAsia="Arial Unicode MS" w:hAnsi="Arial" w:cs="Arial"/>
          <w:bCs/>
          <w:color w:val="7F7F7F" w:themeColor="text1" w:themeTint="80"/>
          <w:szCs w:val="20"/>
        </w:rPr>
        <w:t>.</w:t>
      </w:r>
    </w:p>
    <w:p w14:paraId="6E2BCB65" w14:textId="6FD27486" w:rsidR="00F67981" w:rsidRDefault="00F67981" w:rsidP="00D34A7D">
      <w:pPr>
        <w:tabs>
          <w:tab w:val="left" w:pos="5670"/>
        </w:tabs>
        <w:spacing w:before="120" w:after="120" w:line="276" w:lineRule="auto"/>
        <w:ind w:left="567"/>
        <w:jc w:val="both"/>
        <w:rPr>
          <w:rFonts w:ascii="Arial" w:eastAsia="Arial Unicode MS" w:hAnsi="Arial" w:cs="Arial"/>
          <w:bCs/>
          <w:i/>
          <w:iCs/>
          <w:color w:val="7F7F7F" w:themeColor="text1" w:themeTint="80"/>
          <w:szCs w:val="20"/>
        </w:rPr>
      </w:pPr>
      <w:r>
        <w:rPr>
          <w:rFonts w:ascii="Arial" w:eastAsia="Arial Unicode MS" w:hAnsi="Arial" w:cs="Arial"/>
          <w:b/>
          <w:i/>
          <w:iCs/>
          <w:color w:val="FF0000"/>
          <w:sz w:val="28"/>
          <w:szCs w:val="28"/>
        </w:rPr>
        <w:t>!</w:t>
      </w:r>
      <w:r>
        <w:rPr>
          <w:rFonts w:ascii="Arial" w:eastAsia="Arial Unicode MS" w:hAnsi="Arial" w:cs="Arial"/>
          <w:bCs/>
          <w:i/>
          <w:iCs/>
          <w:color w:val="7F7F7F" w:themeColor="text1" w:themeTint="80"/>
          <w:szCs w:val="20"/>
        </w:rPr>
        <w:t xml:space="preserve"> L’OC doit être signée par le représentant du CMDP et la DSI lorsqu’elle implique les deux parties.</w:t>
      </w:r>
    </w:p>
    <w:p w14:paraId="0FE14F48" w14:textId="77777777" w:rsidR="00A3784D" w:rsidRDefault="00A3784D">
      <w:pPr>
        <w:spacing w:line="276" w:lineRule="auto"/>
        <w:rPr>
          <w:rFonts w:ascii="Arial" w:hAnsi="Arial" w:cs="Arial"/>
          <w:b/>
          <w:bCs/>
          <w:color w:val="000000" w:themeColor="text1"/>
        </w:rPr>
      </w:pPr>
      <w:bookmarkStart w:id="7" w:name="_Hlk158118896"/>
      <w:r>
        <w:rPr>
          <w:rFonts w:ascii="Arial" w:hAnsi="Arial" w:cs="Arial"/>
          <w:b/>
          <w:bCs/>
          <w:color w:val="000000" w:themeColor="text1"/>
        </w:rPr>
        <w:br w:type="page"/>
      </w:r>
    </w:p>
    <w:p w14:paraId="2126DE73" w14:textId="3BCF0436" w:rsidR="00F67981" w:rsidRDefault="00F67981" w:rsidP="00A3784D">
      <w:pPr>
        <w:tabs>
          <w:tab w:val="left" w:pos="5670"/>
        </w:tabs>
        <w:spacing w:after="240" w:line="276" w:lineRule="auto"/>
        <w:ind w:left="576"/>
        <w:jc w:val="both"/>
        <w:rPr>
          <w:rFonts w:ascii="Arial" w:hAnsi="Arial" w:cs="Arial"/>
          <w:b/>
          <w:bCs/>
          <w:color w:val="000000" w:themeColor="text1"/>
        </w:rPr>
      </w:pPr>
      <w:r>
        <w:rPr>
          <w:rFonts w:ascii="Arial" w:hAnsi="Arial" w:cs="Arial"/>
          <w:b/>
          <w:bCs/>
          <w:color w:val="000000" w:themeColor="text1"/>
        </w:rPr>
        <w:lastRenderedPageBreak/>
        <w:t>Représentant du Conseil des médecins, dentistes et pharmaciens (CMDP)</w:t>
      </w:r>
    </w:p>
    <w:p w14:paraId="6B30A5E3" w14:textId="77777777" w:rsidR="00F67981" w:rsidRDefault="00F67981" w:rsidP="00A3784D">
      <w:pPr>
        <w:tabs>
          <w:tab w:val="left" w:pos="5400"/>
        </w:tabs>
        <w:spacing w:after="240" w:line="276" w:lineRule="auto"/>
        <w:ind w:left="567"/>
        <w:jc w:val="both"/>
        <w:rPr>
          <w:rFonts w:ascii="Arial" w:hAnsi="Arial" w:cs="Arial"/>
          <w:color w:val="000000" w:themeColor="text1"/>
        </w:rPr>
      </w:pPr>
      <w:r>
        <w:rPr>
          <w:rFonts w:ascii="Arial" w:hAnsi="Arial" w:cs="Arial"/>
          <w:color w:val="000000" w:themeColor="text1"/>
        </w:rPr>
        <w:t>Nom :</w:t>
      </w:r>
      <w:r>
        <w:rPr>
          <w:rFonts w:ascii="Arial" w:hAnsi="Arial" w:cs="Arial"/>
          <w:color w:val="000000" w:themeColor="text1"/>
        </w:rPr>
        <w:tab/>
        <w:t>Prénom :</w:t>
      </w:r>
    </w:p>
    <w:p w14:paraId="4458D393" w14:textId="77777777" w:rsidR="00F67981" w:rsidRDefault="00F67981" w:rsidP="00A3784D">
      <w:pPr>
        <w:tabs>
          <w:tab w:val="left" w:pos="5400"/>
        </w:tabs>
        <w:spacing w:after="240" w:line="276" w:lineRule="auto"/>
        <w:ind w:firstLine="567"/>
        <w:jc w:val="both"/>
        <w:rPr>
          <w:rFonts w:ascii="Arial" w:hAnsi="Arial" w:cs="Arial"/>
          <w:color w:val="000000" w:themeColor="text1"/>
        </w:rPr>
      </w:pPr>
      <w:r>
        <w:rPr>
          <w:rFonts w:ascii="Arial" w:hAnsi="Arial" w:cs="Arial"/>
          <w:color w:val="000000" w:themeColor="text1"/>
        </w:rPr>
        <w:t>Signature :</w:t>
      </w:r>
      <w:r>
        <w:rPr>
          <w:rFonts w:ascii="Arial" w:hAnsi="Arial" w:cs="Arial"/>
          <w:color w:val="000000" w:themeColor="text1"/>
        </w:rPr>
        <w:tab/>
        <w:t>Date :</w:t>
      </w:r>
    </w:p>
    <w:bookmarkEnd w:id="7"/>
    <w:p w14:paraId="1EB98DA3" w14:textId="7CD8BE7B" w:rsidR="00F67981" w:rsidRDefault="00F67981" w:rsidP="00A3784D">
      <w:pPr>
        <w:tabs>
          <w:tab w:val="left" w:pos="5670"/>
        </w:tabs>
        <w:spacing w:before="360" w:after="240" w:line="276" w:lineRule="auto"/>
        <w:ind w:left="562"/>
        <w:jc w:val="both"/>
        <w:rPr>
          <w:rFonts w:ascii="Arial" w:hAnsi="Arial" w:cs="Arial"/>
          <w:b/>
          <w:bCs/>
          <w:color w:val="000000" w:themeColor="text1"/>
        </w:rPr>
      </w:pPr>
      <w:r>
        <w:rPr>
          <w:rFonts w:ascii="Arial" w:hAnsi="Arial" w:cs="Arial"/>
          <w:b/>
          <w:bCs/>
          <w:color w:val="000000" w:themeColor="text1"/>
        </w:rPr>
        <w:t>Directeur(</w:t>
      </w:r>
      <w:proofErr w:type="spellStart"/>
      <w:r>
        <w:rPr>
          <w:rFonts w:ascii="Arial" w:hAnsi="Arial" w:cs="Arial"/>
          <w:b/>
          <w:bCs/>
          <w:color w:val="000000" w:themeColor="text1"/>
        </w:rPr>
        <w:t>trice</w:t>
      </w:r>
      <w:proofErr w:type="spellEnd"/>
      <w:r>
        <w:rPr>
          <w:rFonts w:ascii="Arial" w:hAnsi="Arial" w:cs="Arial"/>
          <w:b/>
          <w:bCs/>
          <w:color w:val="000000" w:themeColor="text1"/>
        </w:rPr>
        <w:t>) des soins infirmiers (DSI)</w:t>
      </w:r>
    </w:p>
    <w:p w14:paraId="4F7B7AE2" w14:textId="77777777" w:rsidR="00F67981" w:rsidRDefault="00F67981" w:rsidP="00E44474">
      <w:pPr>
        <w:tabs>
          <w:tab w:val="left" w:pos="5400"/>
        </w:tabs>
        <w:spacing w:before="60" w:after="240" w:line="276" w:lineRule="auto"/>
        <w:ind w:left="567"/>
        <w:jc w:val="both"/>
        <w:rPr>
          <w:rFonts w:ascii="Arial" w:hAnsi="Arial" w:cs="Arial"/>
          <w:color w:val="000000" w:themeColor="text1"/>
        </w:rPr>
      </w:pPr>
      <w:r>
        <w:rPr>
          <w:rFonts w:ascii="Arial" w:hAnsi="Arial" w:cs="Arial"/>
          <w:color w:val="000000" w:themeColor="text1"/>
        </w:rPr>
        <w:t>Nom :</w:t>
      </w:r>
      <w:r>
        <w:rPr>
          <w:rFonts w:ascii="Arial" w:hAnsi="Arial" w:cs="Arial"/>
          <w:color w:val="000000" w:themeColor="text1"/>
        </w:rPr>
        <w:tab/>
        <w:t>Prénom :</w:t>
      </w:r>
    </w:p>
    <w:p w14:paraId="2EF380EF" w14:textId="0761DB23" w:rsidR="00A74CAE" w:rsidRPr="006A28EE" w:rsidRDefault="00F67981" w:rsidP="00E44474">
      <w:pPr>
        <w:tabs>
          <w:tab w:val="left" w:pos="5400"/>
        </w:tabs>
        <w:spacing w:before="60" w:after="60" w:line="276" w:lineRule="auto"/>
        <w:ind w:firstLine="567"/>
        <w:jc w:val="both"/>
        <w:rPr>
          <w:rFonts w:ascii="Arial" w:hAnsi="Arial" w:cs="Arial"/>
          <w:color w:val="000000" w:themeColor="text1"/>
        </w:rPr>
      </w:pPr>
      <w:r>
        <w:rPr>
          <w:rFonts w:ascii="Arial" w:hAnsi="Arial" w:cs="Arial"/>
          <w:color w:val="000000" w:themeColor="text1"/>
        </w:rPr>
        <w:t>Signature :</w:t>
      </w:r>
      <w:r>
        <w:rPr>
          <w:rFonts w:ascii="Arial" w:hAnsi="Arial" w:cs="Arial"/>
          <w:color w:val="000000" w:themeColor="text1"/>
        </w:rPr>
        <w:tab/>
        <w:t>Date :</w:t>
      </w:r>
    </w:p>
    <w:p w14:paraId="02CDE36A" w14:textId="37B5C71B" w:rsidR="00F67981" w:rsidRDefault="00F67981" w:rsidP="00F67981">
      <w:pPr>
        <w:pStyle w:val="Paragraphedeliste"/>
        <w:numPr>
          <w:ilvl w:val="0"/>
          <w:numId w:val="23"/>
        </w:numPr>
        <w:spacing w:before="240" w:after="240" w:line="276" w:lineRule="auto"/>
        <w:ind w:left="567" w:hanging="567"/>
        <w:jc w:val="both"/>
        <w:rPr>
          <w:rFonts w:ascii="Arial" w:eastAsia="Arial Unicode MS" w:hAnsi="Arial" w:cs="Arial"/>
          <w:b/>
          <w:color w:val="000000" w:themeColor="text1"/>
          <w:szCs w:val="20"/>
        </w:rPr>
      </w:pPr>
      <w:r>
        <w:rPr>
          <w:rFonts w:ascii="Arial" w:eastAsia="Arial Unicode MS" w:hAnsi="Arial" w:cs="Arial"/>
          <w:b/>
          <w:color w:val="000000" w:themeColor="text1"/>
          <w:szCs w:val="20"/>
        </w:rPr>
        <w:t>APPROBATION DE LA VERSION ACTUELLE</w:t>
      </w:r>
      <w:r>
        <w:rPr>
          <w:rFonts w:ascii="Arial" w:eastAsia="Arial Unicode MS" w:hAnsi="Arial" w:cs="Arial"/>
          <w:b/>
          <w:caps/>
          <w:color w:val="000000" w:themeColor="text1"/>
          <w:szCs w:val="20"/>
        </w:rPr>
        <w:t xml:space="preserve"> </w:t>
      </w:r>
      <w:r>
        <w:rPr>
          <w:rFonts w:ascii="Arial" w:eastAsia="Arial Unicode MS" w:hAnsi="Arial" w:cs="Arial"/>
          <w:b/>
          <w:color w:val="000000" w:themeColor="text1"/>
          <w:szCs w:val="20"/>
        </w:rPr>
        <w:t>HORS ÉTABLISSEMENT</w:t>
      </w:r>
    </w:p>
    <w:p w14:paraId="2F9A0DE2" w14:textId="77777777" w:rsidR="00F67981" w:rsidRDefault="00F67981" w:rsidP="00F67981">
      <w:pPr>
        <w:pStyle w:val="Paragraphedeliste"/>
        <w:spacing w:before="360" w:after="240" w:line="276" w:lineRule="auto"/>
        <w:ind w:left="562"/>
        <w:jc w:val="both"/>
        <w:rPr>
          <w:rFonts w:ascii="Arial" w:eastAsia="Arial Unicode MS" w:hAnsi="Arial" w:cs="Arial"/>
          <w:bCs/>
          <w:i/>
          <w:iCs/>
          <w:color w:val="7F7F7F" w:themeColor="text1" w:themeTint="80"/>
          <w:szCs w:val="20"/>
        </w:rPr>
      </w:pPr>
      <w:r>
        <w:rPr>
          <w:rFonts w:ascii="Arial" w:eastAsia="Arial Unicode MS" w:hAnsi="Arial" w:cs="Arial"/>
          <w:bCs/>
          <w:i/>
          <w:iCs/>
          <w:color w:val="7F7F7F" w:themeColor="text1" w:themeTint="80"/>
          <w:szCs w:val="20"/>
        </w:rPr>
        <w:t xml:space="preserve">Par la signature de chacun des professionnels prescripteurs </w:t>
      </w:r>
      <w:r w:rsidRPr="003B3CFE">
        <w:rPr>
          <w:rFonts w:ascii="Arial" w:eastAsia="Arial Unicode MS" w:hAnsi="Arial" w:cs="Arial"/>
          <w:bCs/>
          <w:i/>
          <w:iCs/>
          <w:color w:val="7F7F7F" w:themeColor="text1" w:themeTint="80"/>
          <w:szCs w:val="20"/>
        </w:rPr>
        <w:t>pour lesquels l’ordonnance collective peut être initiée à leurs patients</w:t>
      </w:r>
      <w:r>
        <w:rPr>
          <w:rFonts w:ascii="Arial" w:eastAsia="Arial Unicode MS" w:hAnsi="Arial" w:cs="Arial"/>
          <w:bCs/>
          <w:i/>
          <w:iCs/>
          <w:color w:val="7F7F7F" w:themeColor="text1" w:themeTint="80"/>
          <w:szCs w:val="20"/>
        </w:rPr>
        <w:t>.</w:t>
      </w:r>
    </w:p>
    <w:tbl>
      <w:tblPr>
        <w:tblStyle w:val="TableauGrille1Clair"/>
        <w:tblW w:w="5000" w:type="pct"/>
        <w:tblInd w:w="0" w:type="dxa"/>
        <w:tblLook w:val="04A0" w:firstRow="1" w:lastRow="0" w:firstColumn="1" w:lastColumn="0" w:noHBand="0" w:noVBand="1"/>
      </w:tblPr>
      <w:tblGrid>
        <w:gridCol w:w="2475"/>
        <w:gridCol w:w="2475"/>
        <w:gridCol w:w="2506"/>
        <w:gridCol w:w="2506"/>
      </w:tblGrid>
      <w:tr w:rsidR="00F67981" w14:paraId="391A5B6E" w14:textId="77777777" w:rsidTr="00F6798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42"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595959" w:themeFill="text1" w:themeFillTint="A6"/>
            <w:vAlign w:val="center"/>
            <w:hideMark/>
          </w:tcPr>
          <w:p w14:paraId="44136FAB" w14:textId="77777777" w:rsidR="00F67981" w:rsidRDefault="00F67981">
            <w:pPr>
              <w:spacing w:before="60" w:after="60" w:line="276" w:lineRule="auto"/>
              <w:jc w:val="center"/>
              <w:rPr>
                <w:rFonts w:ascii="Arial" w:hAnsi="Arial" w:cs="Arial"/>
                <w:color w:val="FFFFFF" w:themeColor="background1"/>
                <w:sz w:val="18"/>
                <w:szCs w:val="18"/>
              </w:rPr>
            </w:pPr>
            <w:r>
              <w:rPr>
                <w:rFonts w:ascii="Arial" w:hAnsi="Arial" w:cs="Arial"/>
                <w:color w:val="FFFFFF" w:themeColor="background1"/>
                <w:sz w:val="18"/>
                <w:szCs w:val="18"/>
              </w:rPr>
              <w:t>Nom et prénom</w:t>
            </w:r>
          </w:p>
        </w:tc>
        <w:tc>
          <w:tcPr>
            <w:tcW w:w="1242"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595959" w:themeFill="text1" w:themeFillTint="A6"/>
            <w:vAlign w:val="center"/>
            <w:hideMark/>
          </w:tcPr>
          <w:p w14:paraId="38AFD86D" w14:textId="77777777" w:rsidR="00F67981" w:rsidRDefault="00F67981">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Numéro de permis</w:t>
            </w:r>
          </w:p>
        </w:tc>
        <w:tc>
          <w:tcPr>
            <w:tcW w:w="1258"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595959" w:themeFill="text1" w:themeFillTint="A6"/>
            <w:vAlign w:val="center"/>
            <w:hideMark/>
          </w:tcPr>
          <w:p w14:paraId="4D0E9740" w14:textId="77777777" w:rsidR="00F67981" w:rsidRDefault="00F67981">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Signature</w:t>
            </w:r>
          </w:p>
        </w:tc>
        <w:tc>
          <w:tcPr>
            <w:tcW w:w="1258"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595959" w:themeFill="text1" w:themeFillTint="A6"/>
            <w:vAlign w:val="center"/>
            <w:hideMark/>
          </w:tcPr>
          <w:p w14:paraId="43CD614B" w14:textId="77777777" w:rsidR="00F67981" w:rsidRDefault="00F67981">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Téléphone</w:t>
            </w:r>
          </w:p>
        </w:tc>
      </w:tr>
      <w:tr w:rsidR="00F67981" w14:paraId="049B51F3" w14:textId="77777777" w:rsidTr="00F67981">
        <w:trPr>
          <w:trHeight w:val="454"/>
        </w:trPr>
        <w:tc>
          <w:tcPr>
            <w:cnfStyle w:val="001000000000" w:firstRow="0" w:lastRow="0" w:firstColumn="1" w:lastColumn="0" w:oddVBand="0" w:evenVBand="0" w:oddHBand="0" w:evenHBand="0" w:firstRowFirstColumn="0" w:firstRowLastColumn="0" w:lastRowFirstColumn="0" w:lastRowLastColumn="0"/>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33254FD" w14:textId="77777777" w:rsidR="00F67981" w:rsidRDefault="00F67981">
            <w:pPr>
              <w:spacing w:before="120" w:after="120" w:line="276" w:lineRule="auto"/>
              <w:jc w:val="both"/>
              <w:rPr>
                <w:rFonts w:ascii="Arial" w:hAnsi="Arial" w:cs="Arial"/>
                <w:b w:val="0"/>
                <w:sz w:val="18"/>
                <w:szCs w:val="18"/>
              </w:rPr>
            </w:pPr>
          </w:p>
        </w:tc>
        <w:tc>
          <w:tcPr>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CF3596E"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EBAC3E7"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DFA40F7"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67981" w14:paraId="7266CB60" w14:textId="77777777" w:rsidTr="00F67981">
        <w:trPr>
          <w:trHeight w:val="454"/>
        </w:trPr>
        <w:tc>
          <w:tcPr>
            <w:cnfStyle w:val="001000000000" w:firstRow="0" w:lastRow="0" w:firstColumn="1" w:lastColumn="0" w:oddVBand="0" w:evenVBand="0" w:oddHBand="0" w:evenHBand="0" w:firstRowFirstColumn="0" w:firstRowLastColumn="0" w:lastRowFirstColumn="0" w:lastRowLastColumn="0"/>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5A38176" w14:textId="77777777" w:rsidR="00F67981" w:rsidRDefault="00F67981">
            <w:pPr>
              <w:spacing w:before="120" w:after="120" w:line="276" w:lineRule="auto"/>
              <w:jc w:val="both"/>
              <w:rPr>
                <w:rFonts w:ascii="Arial" w:hAnsi="Arial" w:cs="Arial"/>
                <w:b w:val="0"/>
                <w:sz w:val="18"/>
                <w:szCs w:val="18"/>
              </w:rPr>
            </w:pPr>
          </w:p>
        </w:tc>
        <w:tc>
          <w:tcPr>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CAA6FD1"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190B0F8"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6E1E04E"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67981" w14:paraId="27971C37" w14:textId="77777777" w:rsidTr="00F67981">
        <w:trPr>
          <w:trHeight w:val="454"/>
        </w:trPr>
        <w:tc>
          <w:tcPr>
            <w:cnfStyle w:val="001000000000" w:firstRow="0" w:lastRow="0" w:firstColumn="1" w:lastColumn="0" w:oddVBand="0" w:evenVBand="0" w:oddHBand="0" w:evenHBand="0" w:firstRowFirstColumn="0" w:firstRowLastColumn="0" w:lastRowFirstColumn="0" w:lastRowLastColumn="0"/>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C95272C" w14:textId="77777777" w:rsidR="00F67981" w:rsidRDefault="00F67981">
            <w:pPr>
              <w:spacing w:before="120" w:after="120" w:line="276" w:lineRule="auto"/>
              <w:jc w:val="both"/>
              <w:rPr>
                <w:rFonts w:ascii="Arial" w:hAnsi="Arial" w:cs="Arial"/>
                <w:b w:val="0"/>
                <w:sz w:val="18"/>
                <w:szCs w:val="18"/>
              </w:rPr>
            </w:pPr>
          </w:p>
        </w:tc>
        <w:tc>
          <w:tcPr>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10CA238"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CB81316"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CC11D8A"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67981" w14:paraId="111D2562" w14:textId="77777777" w:rsidTr="00F67981">
        <w:trPr>
          <w:trHeight w:val="454"/>
        </w:trPr>
        <w:tc>
          <w:tcPr>
            <w:cnfStyle w:val="001000000000" w:firstRow="0" w:lastRow="0" w:firstColumn="1" w:lastColumn="0" w:oddVBand="0" w:evenVBand="0" w:oddHBand="0" w:evenHBand="0" w:firstRowFirstColumn="0" w:firstRowLastColumn="0" w:lastRowFirstColumn="0" w:lastRowLastColumn="0"/>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B221EBA" w14:textId="77777777" w:rsidR="00F67981" w:rsidRDefault="00F67981">
            <w:pPr>
              <w:spacing w:before="120" w:after="120" w:line="276" w:lineRule="auto"/>
              <w:jc w:val="both"/>
              <w:rPr>
                <w:rFonts w:ascii="Arial" w:hAnsi="Arial" w:cs="Arial"/>
                <w:b w:val="0"/>
                <w:sz w:val="18"/>
                <w:szCs w:val="18"/>
              </w:rPr>
            </w:pPr>
          </w:p>
        </w:tc>
        <w:tc>
          <w:tcPr>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701C0FB"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95516F4"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05E6A35"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67981" w14:paraId="54B36FCF" w14:textId="77777777" w:rsidTr="00F67981">
        <w:trPr>
          <w:trHeight w:val="454"/>
        </w:trPr>
        <w:tc>
          <w:tcPr>
            <w:cnfStyle w:val="001000000000" w:firstRow="0" w:lastRow="0" w:firstColumn="1" w:lastColumn="0" w:oddVBand="0" w:evenVBand="0" w:oddHBand="0" w:evenHBand="0" w:firstRowFirstColumn="0" w:firstRowLastColumn="0" w:lastRowFirstColumn="0" w:lastRowLastColumn="0"/>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62FE7EF" w14:textId="77777777" w:rsidR="00F67981" w:rsidRDefault="00F67981">
            <w:pPr>
              <w:spacing w:before="120" w:after="120" w:line="276" w:lineRule="auto"/>
              <w:jc w:val="both"/>
              <w:rPr>
                <w:rFonts w:ascii="Arial" w:hAnsi="Arial" w:cs="Arial"/>
                <w:b w:val="0"/>
                <w:sz w:val="18"/>
                <w:szCs w:val="18"/>
              </w:rPr>
            </w:pPr>
          </w:p>
        </w:tc>
        <w:tc>
          <w:tcPr>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6E192AB"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6C4719A"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94705BA"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F67981" w14:paraId="7B39E4B8" w14:textId="77777777" w:rsidTr="00F67981">
        <w:trPr>
          <w:trHeight w:val="454"/>
        </w:trPr>
        <w:tc>
          <w:tcPr>
            <w:cnfStyle w:val="001000000000" w:firstRow="0" w:lastRow="0" w:firstColumn="1" w:lastColumn="0" w:oddVBand="0" w:evenVBand="0" w:oddHBand="0" w:evenHBand="0" w:firstRowFirstColumn="0" w:firstRowLastColumn="0" w:lastRowFirstColumn="0" w:lastRowLastColumn="0"/>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2D53DBB" w14:textId="77777777" w:rsidR="00F67981" w:rsidRDefault="00F67981">
            <w:pPr>
              <w:spacing w:before="120" w:after="120" w:line="276" w:lineRule="auto"/>
              <w:jc w:val="both"/>
              <w:rPr>
                <w:rFonts w:ascii="Arial" w:hAnsi="Arial" w:cs="Arial"/>
                <w:b w:val="0"/>
                <w:sz w:val="18"/>
                <w:szCs w:val="18"/>
              </w:rPr>
            </w:pPr>
          </w:p>
        </w:tc>
        <w:tc>
          <w:tcPr>
            <w:tcW w:w="1242"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9ADE721"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F88BFAC"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25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C2DFC6E" w14:textId="77777777" w:rsidR="00F67981" w:rsidRDefault="00F67981">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453226A7" w14:textId="77777777" w:rsidR="00993FCA" w:rsidRDefault="00993FCA" w:rsidP="00993FCA">
      <w:pPr>
        <w:spacing w:before="60" w:after="60"/>
        <w:ind w:firstLine="567"/>
        <w:rPr>
          <w:rFonts w:ascii="Arial" w:hAnsi="Arial" w:cs="Arial"/>
        </w:rPr>
      </w:pPr>
    </w:p>
    <w:p w14:paraId="3001BC38" w14:textId="77777777" w:rsidR="00993FCA" w:rsidRPr="003A080F" w:rsidRDefault="00993FCA" w:rsidP="003C006E">
      <w:pPr>
        <w:pStyle w:val="Paragraphedeliste"/>
        <w:numPr>
          <w:ilvl w:val="0"/>
          <w:numId w:val="1"/>
        </w:numPr>
        <w:spacing w:before="240" w:after="240" w:line="276" w:lineRule="auto"/>
        <w:ind w:left="567" w:hanging="567"/>
        <w:rPr>
          <w:rFonts w:ascii="Arial" w:eastAsia="Arial Unicode MS" w:hAnsi="Arial" w:cs="Arial"/>
          <w:b/>
          <w:szCs w:val="20"/>
        </w:rPr>
      </w:pPr>
      <w:r w:rsidRPr="003A080F">
        <w:rPr>
          <w:rFonts w:ascii="Arial" w:eastAsia="Arial Unicode MS" w:hAnsi="Arial" w:cs="Arial"/>
          <w:b/>
          <w:szCs w:val="20"/>
        </w:rPr>
        <w:t>RÉVISION</w:t>
      </w:r>
    </w:p>
    <w:p w14:paraId="4D9E8B3B" w14:textId="77777777" w:rsidR="00993FCA" w:rsidRPr="00890123" w:rsidRDefault="00993FCA" w:rsidP="00D34A7D">
      <w:pPr>
        <w:spacing w:before="240" w:after="240"/>
        <w:ind w:left="562"/>
        <w:rPr>
          <w:rFonts w:ascii="Arial" w:hAnsi="Arial" w:cs="Arial"/>
        </w:rPr>
      </w:pPr>
      <w:r w:rsidRPr="00D21A05">
        <w:rPr>
          <w:rFonts w:ascii="Arial" w:hAnsi="Arial" w:cs="Arial"/>
        </w:rPr>
        <w:t>Date d’entrée en vigueur :</w:t>
      </w:r>
    </w:p>
    <w:p w14:paraId="56503CEF" w14:textId="77777777" w:rsidR="00993FCA" w:rsidRPr="00890123" w:rsidRDefault="00993FCA" w:rsidP="00D34A7D">
      <w:pPr>
        <w:spacing w:before="240" w:after="240"/>
        <w:ind w:left="562"/>
        <w:rPr>
          <w:rFonts w:ascii="Arial" w:hAnsi="Arial" w:cs="Arial"/>
        </w:rPr>
      </w:pPr>
      <w:r w:rsidRPr="00890123">
        <w:rPr>
          <w:rFonts w:ascii="Arial" w:hAnsi="Arial" w:cs="Arial"/>
        </w:rPr>
        <w:t>Date de la dernière révision (s</w:t>
      </w:r>
      <w:r>
        <w:rPr>
          <w:rFonts w:ascii="Arial" w:hAnsi="Arial" w:cs="Arial"/>
        </w:rPr>
        <w:t>’il y a lieu</w:t>
      </w:r>
      <w:r w:rsidRPr="00890123">
        <w:rPr>
          <w:rFonts w:ascii="Arial" w:hAnsi="Arial" w:cs="Arial"/>
        </w:rPr>
        <w:t>) :</w:t>
      </w:r>
    </w:p>
    <w:p w14:paraId="5F3E893E" w14:textId="77777777" w:rsidR="00993FCA" w:rsidRPr="00890123" w:rsidRDefault="00993FCA" w:rsidP="00D34A7D">
      <w:pPr>
        <w:spacing w:before="240" w:after="240"/>
        <w:ind w:left="562"/>
        <w:rPr>
          <w:rFonts w:ascii="Arial" w:hAnsi="Arial" w:cs="Arial"/>
        </w:rPr>
      </w:pPr>
      <w:r w:rsidRPr="00890123">
        <w:rPr>
          <w:rFonts w:ascii="Arial" w:hAnsi="Arial" w:cs="Arial"/>
        </w:rPr>
        <w:t>Date prévue de la prochaine révision :</w:t>
      </w:r>
    </w:p>
    <w:p w14:paraId="7D24095A" w14:textId="41A1C307" w:rsidR="00993FCA" w:rsidRPr="00890123" w:rsidRDefault="00993FCA" w:rsidP="00D34A7D">
      <w:pPr>
        <w:spacing w:before="240" w:after="240"/>
        <w:ind w:left="562"/>
        <w:rPr>
          <w:rFonts w:ascii="Arial" w:hAnsi="Arial" w:cs="Arial"/>
        </w:rPr>
      </w:pPr>
      <w:r w:rsidRPr="00890123">
        <w:rPr>
          <w:rFonts w:ascii="Arial" w:hAnsi="Arial" w:cs="Arial"/>
        </w:rPr>
        <w:t xml:space="preserve">Signature du </w:t>
      </w:r>
      <w:r w:rsidR="00DD3F2E">
        <w:rPr>
          <w:rFonts w:ascii="Arial" w:hAnsi="Arial" w:cs="Arial"/>
        </w:rPr>
        <w:t>prescripteur autorisé</w:t>
      </w:r>
      <w:r w:rsidR="00DD3F2E" w:rsidRPr="00890123">
        <w:rPr>
          <w:rFonts w:ascii="Arial" w:hAnsi="Arial" w:cs="Arial"/>
        </w:rPr>
        <w:t xml:space="preserve"> </w:t>
      </w:r>
      <w:r w:rsidRPr="00890123">
        <w:rPr>
          <w:rFonts w:ascii="Arial" w:hAnsi="Arial" w:cs="Arial"/>
        </w:rPr>
        <w:t>répondant (s</w:t>
      </w:r>
      <w:r>
        <w:rPr>
          <w:rFonts w:ascii="Arial" w:hAnsi="Arial" w:cs="Arial"/>
        </w:rPr>
        <w:t>’il y a lieu</w:t>
      </w:r>
      <w:r w:rsidRPr="00890123">
        <w:rPr>
          <w:rFonts w:ascii="Arial" w:hAnsi="Arial" w:cs="Arial"/>
        </w:rPr>
        <w:t>) :</w:t>
      </w:r>
    </w:p>
    <w:p w14:paraId="6A87CF3C" w14:textId="77777777" w:rsidR="00993FCA" w:rsidRPr="00890123" w:rsidRDefault="00993FCA" w:rsidP="00993FCA">
      <w:pPr>
        <w:spacing w:before="60" w:after="60"/>
        <w:ind w:left="567"/>
        <w:rPr>
          <w:rFonts w:ascii="Arial" w:hAnsi="Arial" w:cs="Arial"/>
        </w:rPr>
      </w:pPr>
    </w:p>
    <w:p w14:paraId="77260F47" w14:textId="369585ED" w:rsidR="00924CF5" w:rsidRDefault="00993FCA" w:rsidP="00E44474">
      <w:pPr>
        <w:tabs>
          <w:tab w:val="left" w:pos="5760"/>
        </w:tabs>
        <w:spacing w:before="60" w:after="60"/>
        <w:ind w:left="567"/>
      </w:pPr>
      <w:r w:rsidRPr="00890123">
        <w:rPr>
          <w:rFonts w:ascii="Arial" w:hAnsi="Arial" w:cs="Arial"/>
        </w:rPr>
        <w:t>Signature :</w:t>
      </w:r>
      <w:r w:rsidR="008002C5">
        <w:rPr>
          <w:rFonts w:ascii="Arial" w:hAnsi="Arial" w:cs="Arial"/>
        </w:rPr>
        <w:tab/>
      </w:r>
      <w:r w:rsidRPr="00890123">
        <w:rPr>
          <w:rFonts w:ascii="Arial" w:hAnsi="Arial" w:cs="Arial"/>
        </w:rPr>
        <w:t>Date :</w:t>
      </w:r>
    </w:p>
    <w:sectPr w:rsidR="00924CF5" w:rsidSect="004E1B11">
      <w:footerReference w:type="even" r:id="rId9"/>
      <w:footerReference w:type="default" r:id="rId10"/>
      <w:headerReference w:type="first" r:id="rId11"/>
      <w:footerReference w:type="first" r:id="rId12"/>
      <w:pgSz w:w="12240" w:h="15840"/>
      <w:pgMar w:top="1191" w:right="1134" w:bottom="1191" w:left="1134"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8C99" w14:textId="77777777" w:rsidR="00611DBA" w:rsidRDefault="00611DBA" w:rsidP="00484DBD">
      <w:pPr>
        <w:spacing w:after="0" w:line="240" w:lineRule="auto"/>
      </w:pPr>
      <w:r>
        <w:separator/>
      </w:r>
    </w:p>
  </w:endnote>
  <w:endnote w:type="continuationSeparator" w:id="0">
    <w:p w14:paraId="7032CBF7" w14:textId="77777777" w:rsidR="00611DBA" w:rsidRDefault="00611DBA" w:rsidP="0048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29065048"/>
      <w:docPartObj>
        <w:docPartGallery w:val="Page Numbers (Bottom of Page)"/>
        <w:docPartUnique/>
      </w:docPartObj>
    </w:sdtPr>
    <w:sdtEndPr>
      <w:rPr>
        <w:rStyle w:val="Numrodepage"/>
      </w:rPr>
    </w:sdtEndPr>
    <w:sdtContent>
      <w:p w14:paraId="1F9B5315" w14:textId="754291FF" w:rsidR="003C006E" w:rsidRDefault="003C006E" w:rsidP="00A6468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4F3536">
          <w:rPr>
            <w:rStyle w:val="Numrodepage"/>
            <w:noProof/>
          </w:rPr>
          <w:t>2</w:t>
        </w:r>
        <w:r>
          <w:rPr>
            <w:rStyle w:val="Numrodepage"/>
          </w:rPr>
          <w:fldChar w:fldCharType="end"/>
        </w:r>
      </w:p>
    </w:sdtContent>
  </w:sdt>
  <w:p w14:paraId="24CF04E7" w14:textId="77777777" w:rsidR="003C006E" w:rsidRDefault="003C006E" w:rsidP="003C006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4"/>
      </w:rPr>
      <w:id w:val="-1602178955"/>
      <w:docPartObj>
        <w:docPartGallery w:val="Page Numbers (Bottom of Page)"/>
        <w:docPartUnique/>
      </w:docPartObj>
    </w:sdtPr>
    <w:sdtEndPr>
      <w:rPr>
        <w:rFonts w:cs="Arial"/>
      </w:rPr>
    </w:sdtEndPr>
    <w:sdtContent>
      <w:p w14:paraId="73A2611A" w14:textId="20CA42FF" w:rsidR="003C006E" w:rsidRPr="00D34A7D" w:rsidRDefault="00D34A7D" w:rsidP="00D34A7D">
        <w:pPr>
          <w:pStyle w:val="Pieddepage"/>
          <w:tabs>
            <w:tab w:val="clear" w:pos="4320"/>
            <w:tab w:val="clear" w:pos="8640"/>
            <w:tab w:val="right" w:pos="9972"/>
          </w:tabs>
          <w:spacing w:before="120"/>
          <w:rPr>
            <w:rFonts w:cs="Arial"/>
            <w:sz w:val="18"/>
            <w:szCs w:val="14"/>
          </w:rPr>
        </w:pPr>
        <w:r>
          <w:rPr>
            <w:sz w:val="18"/>
            <w:szCs w:val="14"/>
          </w:rPr>
          <w:t>Janvier 2025</w:t>
        </w:r>
        <w:r>
          <w:rPr>
            <w:sz w:val="18"/>
            <w:szCs w:val="14"/>
          </w:rPr>
          <w:tab/>
        </w:r>
        <w:r w:rsidR="003C006E" w:rsidRPr="00D34A7D">
          <w:rPr>
            <w:rFonts w:cs="Arial"/>
            <w:b/>
            <w:sz w:val="18"/>
            <w:szCs w:val="14"/>
          </w:rPr>
          <w:t>INESSS</w:t>
        </w:r>
        <w:r w:rsidR="003C006E" w:rsidRPr="00D34A7D">
          <w:rPr>
            <w:rFonts w:cs="Arial"/>
            <w:sz w:val="18"/>
            <w:szCs w:val="14"/>
          </w:rPr>
          <w:t xml:space="preserve"> | </w:t>
        </w:r>
        <w:r w:rsidR="00AA30E4" w:rsidRPr="00D34A7D">
          <w:rPr>
            <w:rFonts w:cs="Arial"/>
            <w:sz w:val="18"/>
            <w:szCs w:val="14"/>
          </w:rPr>
          <w:t>O</w:t>
        </w:r>
        <w:r w:rsidR="003C006E" w:rsidRPr="00D34A7D">
          <w:rPr>
            <w:rFonts w:cs="Arial"/>
            <w:sz w:val="18"/>
            <w:szCs w:val="14"/>
          </w:rPr>
          <w:t xml:space="preserve">rdonnance </w:t>
        </w:r>
        <w:r w:rsidR="00D45914" w:rsidRPr="00D34A7D">
          <w:rPr>
            <w:rFonts w:cs="Arial"/>
            <w:sz w:val="18"/>
            <w:szCs w:val="14"/>
          </w:rPr>
          <w:t xml:space="preserve">collective – </w:t>
        </w:r>
        <w:r w:rsidR="00940F22" w:rsidRPr="00D34A7D">
          <w:rPr>
            <w:rFonts w:cs="Arial"/>
            <w:sz w:val="18"/>
            <w:szCs w:val="14"/>
          </w:rPr>
          <w:t>Élimination fécale</w:t>
        </w:r>
        <w:r w:rsidR="00D45914" w:rsidRPr="00D34A7D" w:rsidDel="00D45914">
          <w:rPr>
            <w:rFonts w:cs="Arial"/>
            <w:sz w:val="18"/>
            <w:szCs w:val="14"/>
          </w:rPr>
          <w:t xml:space="preserve"> </w:t>
        </w:r>
        <w:r>
          <w:rPr>
            <w:rFonts w:cs="Arial"/>
            <w:sz w:val="18"/>
            <w:szCs w:val="14"/>
          </w:rPr>
          <w:t xml:space="preserve"> </w:t>
        </w:r>
        <w:r w:rsidR="00D45914" w:rsidRPr="00D34A7D">
          <w:rPr>
            <w:rFonts w:cs="Arial"/>
            <w:sz w:val="18"/>
            <w:szCs w:val="14"/>
          </w:rPr>
          <w:t xml:space="preserve"> </w:t>
        </w:r>
        <w:r w:rsidR="003C006E" w:rsidRPr="00D34A7D">
          <w:rPr>
            <w:rFonts w:cs="Arial"/>
            <w:sz w:val="18"/>
            <w:szCs w:val="14"/>
          </w:rPr>
          <w:fldChar w:fldCharType="begin"/>
        </w:r>
        <w:r w:rsidR="003C006E" w:rsidRPr="00D34A7D">
          <w:rPr>
            <w:rFonts w:cs="Arial"/>
            <w:sz w:val="18"/>
            <w:szCs w:val="14"/>
          </w:rPr>
          <w:instrText>PAGE   \* MERGEFORMAT</w:instrText>
        </w:r>
        <w:r w:rsidR="003C006E" w:rsidRPr="00D34A7D">
          <w:rPr>
            <w:rFonts w:cs="Arial"/>
            <w:sz w:val="18"/>
            <w:szCs w:val="14"/>
          </w:rPr>
          <w:fldChar w:fldCharType="separate"/>
        </w:r>
        <w:r w:rsidR="00400D13" w:rsidRPr="00D34A7D">
          <w:rPr>
            <w:rFonts w:cs="Arial"/>
            <w:noProof/>
            <w:sz w:val="18"/>
            <w:szCs w:val="14"/>
          </w:rPr>
          <w:t>3</w:t>
        </w:r>
        <w:r w:rsidR="003C006E" w:rsidRPr="00D34A7D">
          <w:rPr>
            <w:rFonts w:cs="Arial"/>
            <w:sz w:val="18"/>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4"/>
      </w:rPr>
      <w:id w:val="1198430750"/>
      <w:docPartObj>
        <w:docPartGallery w:val="Page Numbers (Bottom of Page)"/>
        <w:docPartUnique/>
      </w:docPartObj>
    </w:sdtPr>
    <w:sdtEndPr>
      <w:rPr>
        <w:rFonts w:cs="Arial"/>
      </w:rPr>
    </w:sdtEndPr>
    <w:sdtContent>
      <w:p w14:paraId="253F2069" w14:textId="4EFDB1A2" w:rsidR="003C006E" w:rsidRPr="00D34A7D" w:rsidRDefault="00D34A7D" w:rsidP="00D34A7D">
        <w:pPr>
          <w:pStyle w:val="Pieddepage"/>
          <w:tabs>
            <w:tab w:val="clear" w:pos="4320"/>
            <w:tab w:val="clear" w:pos="8640"/>
            <w:tab w:val="right" w:pos="9972"/>
          </w:tabs>
          <w:spacing w:before="120"/>
          <w:rPr>
            <w:rFonts w:cs="Arial"/>
            <w:sz w:val="18"/>
            <w:szCs w:val="14"/>
          </w:rPr>
        </w:pPr>
        <w:r>
          <w:rPr>
            <w:sz w:val="18"/>
            <w:szCs w:val="14"/>
          </w:rPr>
          <w:t>Janvier 2025</w:t>
        </w:r>
        <w:r>
          <w:rPr>
            <w:sz w:val="18"/>
            <w:szCs w:val="14"/>
          </w:rPr>
          <w:tab/>
        </w:r>
        <w:r w:rsidRPr="00D34A7D">
          <w:rPr>
            <w:rFonts w:cs="Arial"/>
            <w:b/>
            <w:sz w:val="18"/>
            <w:szCs w:val="14"/>
          </w:rPr>
          <w:t>INESSS</w:t>
        </w:r>
        <w:r w:rsidRPr="00D34A7D">
          <w:rPr>
            <w:rFonts w:cs="Arial"/>
            <w:sz w:val="18"/>
            <w:szCs w:val="14"/>
          </w:rPr>
          <w:t xml:space="preserve"> | Ordonnance collective – Élimination fécale</w:t>
        </w:r>
        <w:r w:rsidRPr="00D34A7D" w:rsidDel="00D45914">
          <w:rPr>
            <w:rFonts w:cs="Arial"/>
            <w:sz w:val="18"/>
            <w:szCs w:val="14"/>
          </w:rPr>
          <w:t xml:space="preserve"> </w:t>
        </w:r>
        <w:r>
          <w:rPr>
            <w:rFonts w:cs="Arial"/>
            <w:sz w:val="18"/>
            <w:szCs w:val="14"/>
          </w:rPr>
          <w:t xml:space="preserve"> </w:t>
        </w:r>
        <w:r w:rsidRPr="00D34A7D">
          <w:rPr>
            <w:rFonts w:cs="Arial"/>
            <w:sz w:val="18"/>
            <w:szCs w:val="14"/>
          </w:rPr>
          <w:t xml:space="preserve"> </w:t>
        </w:r>
        <w:r w:rsidRPr="00D34A7D">
          <w:rPr>
            <w:rFonts w:cs="Arial"/>
            <w:sz w:val="18"/>
            <w:szCs w:val="14"/>
          </w:rPr>
          <w:fldChar w:fldCharType="begin"/>
        </w:r>
        <w:r w:rsidRPr="00D34A7D">
          <w:rPr>
            <w:rFonts w:cs="Arial"/>
            <w:sz w:val="18"/>
            <w:szCs w:val="14"/>
          </w:rPr>
          <w:instrText>PAGE   \* MERGEFORMAT</w:instrText>
        </w:r>
        <w:r w:rsidRPr="00D34A7D">
          <w:rPr>
            <w:rFonts w:cs="Arial"/>
            <w:sz w:val="18"/>
            <w:szCs w:val="14"/>
          </w:rPr>
          <w:fldChar w:fldCharType="separate"/>
        </w:r>
        <w:r>
          <w:rPr>
            <w:rFonts w:cs="Arial"/>
            <w:sz w:val="18"/>
            <w:szCs w:val="14"/>
          </w:rPr>
          <w:t>2</w:t>
        </w:r>
        <w:r w:rsidRPr="00D34A7D">
          <w:rPr>
            <w:rFonts w:cs="Arial"/>
            <w:sz w:val="18"/>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1BC9" w14:textId="77777777" w:rsidR="00611DBA" w:rsidRDefault="00611DBA" w:rsidP="00484DBD">
      <w:pPr>
        <w:spacing w:after="0" w:line="240" w:lineRule="auto"/>
      </w:pPr>
      <w:r>
        <w:separator/>
      </w:r>
    </w:p>
  </w:footnote>
  <w:footnote w:type="continuationSeparator" w:id="0">
    <w:p w14:paraId="24B4E2D2" w14:textId="77777777" w:rsidR="00611DBA" w:rsidRDefault="00611DBA" w:rsidP="00484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6244" w14:textId="79D5FE56" w:rsidR="0092618C" w:rsidRDefault="0092618C" w:rsidP="0092618C">
    <w:pPr>
      <w:pStyle w:val="En-tte"/>
      <w:ind w:left="-142"/>
    </w:pPr>
    <w:r>
      <w:rPr>
        <w:noProof/>
        <w:lang w:val="fr-FR" w:eastAsia="fr-FR"/>
      </w:rPr>
      <mc:AlternateContent>
        <mc:Choice Requires="wps">
          <w:drawing>
            <wp:anchor distT="0" distB="0" distL="114300" distR="114300" simplePos="0" relativeHeight="251670528" behindDoc="0" locked="0" layoutInCell="1" allowOverlap="1" wp14:anchorId="3993ED70" wp14:editId="58B0C890">
              <wp:simplePos x="0" y="0"/>
              <wp:positionH relativeFrom="column">
                <wp:posOffset>-31750</wp:posOffset>
              </wp:positionH>
              <wp:positionV relativeFrom="paragraph">
                <wp:posOffset>158928</wp:posOffset>
              </wp:positionV>
              <wp:extent cx="1676033" cy="790073"/>
              <wp:effectExtent l="0" t="0" r="19685" b="1016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033" cy="790073"/>
                      </a:xfrm>
                      <a:prstGeom prst="rect">
                        <a:avLst/>
                      </a:prstGeom>
                      <a:solidFill>
                        <a:srgbClr val="FFFFFF"/>
                      </a:solidFill>
                      <a:ln w="9525">
                        <a:solidFill>
                          <a:srgbClr val="000000"/>
                        </a:solidFill>
                        <a:miter lim="800000"/>
                        <a:headEnd/>
                        <a:tailEnd/>
                      </a:ln>
                    </wps:spPr>
                    <wps:txbx>
                      <w:txbxContent>
                        <w:p w14:paraId="4F4AE2AD" w14:textId="77777777" w:rsidR="0092618C" w:rsidRDefault="0092618C" w:rsidP="0092618C">
                          <w:r>
                            <w:t>Intégrer le logo de votre établissement 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3ED70" id="_x0000_t202" coordsize="21600,21600" o:spt="202" path="m,l,21600r21600,l21600,xe">
              <v:stroke joinstyle="miter"/>
              <v:path gradientshapeok="t" o:connecttype="rect"/>
            </v:shapetype>
            <v:shape id="Zone de texte 2" o:spid="_x0000_s1026" type="#_x0000_t202" style="position:absolute;left:0;text-align:left;margin-left:-2.5pt;margin-top:12.5pt;width:131.95pt;height:6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">
              <v:textbox>
                <w:txbxContent>
                  <w:p w14:paraId="4F4AE2AD" w14:textId="77777777" w:rsidR="0092618C" w:rsidRDefault="0092618C" w:rsidP="0092618C">
                    <w:r>
                      <w:t>Intégrer le logo de votre établissement ici</w:t>
                    </w:r>
                  </w:p>
                </w:txbxContent>
              </v:textbox>
            </v:shape>
          </w:pict>
        </mc:Fallback>
      </mc:AlternateContent>
    </w:r>
    <w:r w:rsidR="00EE3DE5">
      <w:rPr>
        <w:noProof/>
        <w:lang w:eastAsia="fr-CA"/>
      </w:rPr>
      <mc:AlternateContent>
        <mc:Choice Requires="wps">
          <w:drawing>
            <wp:anchor distT="0" distB="0" distL="114300" distR="114300" simplePos="0" relativeHeight="251659264" behindDoc="0" locked="0" layoutInCell="1" allowOverlap="1" wp14:anchorId="6C36B6DA" wp14:editId="0E0BB8F1">
              <wp:simplePos x="0" y="0"/>
              <wp:positionH relativeFrom="column">
                <wp:posOffset>1728470</wp:posOffset>
              </wp:positionH>
              <wp:positionV relativeFrom="paragraph">
                <wp:posOffset>181485</wp:posOffset>
              </wp:positionV>
              <wp:extent cx="3522688" cy="1011555"/>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3522688" cy="1011555"/>
                      </a:xfrm>
                      <a:prstGeom prst="rect">
                        <a:avLst/>
                      </a:prstGeom>
                      <a:noFill/>
                      <a:ln w="6350">
                        <a:noFill/>
                      </a:ln>
                    </wps:spPr>
                    <wps:txbx>
                      <w:txbxContent>
                        <w:p w14:paraId="474D67F6" w14:textId="77777777" w:rsidR="00FF576D" w:rsidRPr="00EE4B86" w:rsidRDefault="007C547F" w:rsidP="00FA2C8D">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7F9A3456" w14:textId="7AE9AA10" w:rsidR="00FF576D" w:rsidRPr="003658C4" w:rsidRDefault="00F730F9" w:rsidP="000B52CB">
                          <w:pPr>
                            <w:spacing w:after="0" w:line="240" w:lineRule="auto"/>
                            <w:rPr>
                              <w:rFonts w:ascii="Arial" w:hAnsi="Arial" w:cs="Arial"/>
                              <w:sz w:val="18"/>
                            </w:rPr>
                          </w:pPr>
                          <w:r>
                            <w:rPr>
                              <w:rFonts w:ascii="Arial" w:eastAsiaTheme="minorHAnsi" w:hAnsi="Arial" w:cs="Arial"/>
                              <w:color w:val="000000"/>
                              <w:szCs w:val="21"/>
                              <w:lang w:val="fr-FR" w:eastAsia="fr-CA"/>
                            </w:rPr>
                            <w:t>Amorcer</w:t>
                          </w:r>
                          <w:r w:rsidRPr="000B52CB">
                            <w:rPr>
                              <w:rFonts w:ascii="Arial" w:eastAsiaTheme="minorHAnsi" w:hAnsi="Arial" w:cs="Arial"/>
                              <w:color w:val="000000"/>
                              <w:szCs w:val="21"/>
                              <w:lang w:val="fr-FR" w:eastAsia="fr-CA"/>
                            </w:rPr>
                            <w:t xml:space="preserve"> </w:t>
                          </w:r>
                          <w:r w:rsidR="000B52CB" w:rsidRPr="000B52CB">
                            <w:rPr>
                              <w:rFonts w:ascii="Arial" w:eastAsiaTheme="minorHAnsi" w:hAnsi="Arial" w:cs="Arial"/>
                              <w:color w:val="000000"/>
                              <w:szCs w:val="21"/>
                              <w:lang w:val="fr-FR" w:eastAsia="fr-CA"/>
                            </w:rPr>
                            <w:t>ou ajuster un traitement pharmacologique visant l’élimination fécale</w:t>
                          </w:r>
                          <w:r w:rsidR="00232506">
                            <w:rPr>
                              <w:rFonts w:ascii="Arial" w:eastAsiaTheme="minorHAnsi" w:hAnsi="Arial" w:cs="Arial"/>
                              <w:color w:val="000000"/>
                              <w:szCs w:val="21"/>
                              <w:lang w:val="fr-FR" w:eastAsia="fr-CA"/>
                            </w:rPr>
                            <w:t xml:space="preserve"> chez une personne qui reçoit des soins palliatifs ou </w:t>
                          </w:r>
                          <w:r w:rsidR="0063418A">
                            <w:rPr>
                              <w:rFonts w:ascii="Arial" w:eastAsiaTheme="minorHAnsi" w:hAnsi="Arial" w:cs="Arial"/>
                              <w:color w:val="000000"/>
                              <w:szCs w:val="21"/>
                              <w:lang w:val="fr-FR" w:eastAsia="fr-CA"/>
                            </w:rPr>
                            <w:t>qui présente un</w:t>
                          </w:r>
                          <w:r w:rsidR="00232506">
                            <w:rPr>
                              <w:rFonts w:ascii="Arial" w:eastAsiaTheme="minorHAnsi" w:hAnsi="Arial" w:cs="Arial"/>
                              <w:color w:val="000000"/>
                              <w:szCs w:val="21"/>
                              <w:lang w:val="fr-FR" w:eastAsia="fr-CA"/>
                            </w:rPr>
                            <w:t xml:space="preserve"> profil gériatrique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B6DA" id="Zone de texte 16" o:spid="_x0000_s1027" type="#_x0000_t202" style="position:absolute;left:0;text-align:left;margin-left:136.1pt;margin-top:14.3pt;width:277.4pt;height:7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" filled="f" stroked="f" strokeweight=".5pt">
              <v:textbox>
                <w:txbxContent>
                  <w:p w14:paraId="474D67F6" w14:textId="77777777" w:rsidR="00FF576D" w:rsidRPr="00EE4B86" w:rsidRDefault="007C547F" w:rsidP="00FA2C8D">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p w14:paraId="7F9A3456" w14:textId="7AE9AA10" w:rsidR="00FF576D" w:rsidRPr="003658C4" w:rsidRDefault="00F730F9" w:rsidP="000B52CB">
                    <w:pPr>
                      <w:spacing w:after="0" w:line="240" w:lineRule="auto"/>
                      <w:rPr>
                        <w:rFonts w:ascii="Arial" w:hAnsi="Arial" w:cs="Arial"/>
                        <w:sz w:val="18"/>
                      </w:rPr>
                    </w:pPr>
                    <w:r>
                      <w:rPr>
                        <w:rFonts w:ascii="Arial" w:eastAsiaTheme="minorHAnsi" w:hAnsi="Arial" w:cs="Arial"/>
                        <w:color w:val="000000"/>
                        <w:szCs w:val="21"/>
                        <w:lang w:val="fr-FR" w:eastAsia="fr-CA"/>
                      </w:rPr>
                      <w:t>Amorcer</w:t>
                    </w:r>
                    <w:r w:rsidRPr="000B52CB">
                      <w:rPr>
                        <w:rFonts w:ascii="Arial" w:eastAsiaTheme="minorHAnsi" w:hAnsi="Arial" w:cs="Arial"/>
                        <w:color w:val="000000"/>
                        <w:szCs w:val="21"/>
                        <w:lang w:val="fr-FR" w:eastAsia="fr-CA"/>
                      </w:rPr>
                      <w:t xml:space="preserve"> </w:t>
                    </w:r>
                    <w:r w:rsidR="000B52CB" w:rsidRPr="000B52CB">
                      <w:rPr>
                        <w:rFonts w:ascii="Arial" w:eastAsiaTheme="minorHAnsi" w:hAnsi="Arial" w:cs="Arial"/>
                        <w:color w:val="000000"/>
                        <w:szCs w:val="21"/>
                        <w:lang w:val="fr-FR" w:eastAsia="fr-CA"/>
                      </w:rPr>
                      <w:t>ou ajuster un traitement pharmacologique visant l’élimination fécale</w:t>
                    </w:r>
                    <w:r w:rsidR="00232506">
                      <w:rPr>
                        <w:rFonts w:ascii="Arial" w:eastAsiaTheme="minorHAnsi" w:hAnsi="Arial" w:cs="Arial"/>
                        <w:color w:val="000000"/>
                        <w:szCs w:val="21"/>
                        <w:lang w:val="fr-FR" w:eastAsia="fr-CA"/>
                      </w:rPr>
                      <w:t xml:space="preserve"> chez une personne qui reçoit des soins palliatifs ou </w:t>
                    </w:r>
                    <w:r w:rsidR="0063418A">
                      <w:rPr>
                        <w:rFonts w:ascii="Arial" w:eastAsiaTheme="minorHAnsi" w:hAnsi="Arial" w:cs="Arial"/>
                        <w:color w:val="000000"/>
                        <w:szCs w:val="21"/>
                        <w:lang w:val="fr-FR" w:eastAsia="fr-CA"/>
                      </w:rPr>
                      <w:t>qui présente un</w:t>
                    </w:r>
                    <w:r w:rsidR="00232506">
                      <w:rPr>
                        <w:rFonts w:ascii="Arial" w:eastAsiaTheme="minorHAnsi" w:hAnsi="Arial" w:cs="Arial"/>
                        <w:color w:val="000000"/>
                        <w:szCs w:val="21"/>
                        <w:lang w:val="fr-FR" w:eastAsia="fr-CA"/>
                      </w:rPr>
                      <w:t xml:space="preserve"> profil gériatrique</w:t>
                    </w:r>
                  </w:p>
                </w:txbxContent>
              </v:textbox>
            </v:shape>
          </w:pict>
        </mc:Fallback>
      </mc:AlternateContent>
    </w:r>
    <w:r>
      <w:rPr>
        <w:noProof/>
        <w:lang w:val="fr-FR" w:eastAsia="fr-FR"/>
      </w:rPr>
      <mc:AlternateContent>
        <mc:Choice Requires="wps">
          <w:drawing>
            <wp:anchor distT="0" distB="0" distL="114300" distR="114300" simplePos="0" relativeHeight="251668480" behindDoc="0" locked="0" layoutInCell="1" allowOverlap="1" wp14:anchorId="6A3D4C7F" wp14:editId="18C456FA">
              <wp:simplePos x="0" y="0"/>
              <wp:positionH relativeFrom="column">
                <wp:posOffset>1728470</wp:posOffset>
              </wp:positionH>
              <wp:positionV relativeFrom="paragraph">
                <wp:posOffset>181485</wp:posOffset>
              </wp:positionV>
              <wp:extent cx="3522688" cy="101155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522688" cy="1011555"/>
                      </a:xfrm>
                      <a:prstGeom prst="rect">
                        <a:avLst/>
                      </a:prstGeom>
                      <a:noFill/>
                      <a:ln w="6350">
                        <a:noFill/>
                      </a:ln>
                    </wps:spPr>
                    <wps:txbx>
                      <w:txbxContent>
                        <w:p w14:paraId="5A92209F" w14:textId="77777777" w:rsidR="0092618C" w:rsidRPr="00EE4B86" w:rsidRDefault="0092618C" w:rsidP="0092618C">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D4C7F" id="_x0000_s1028" type="#_x0000_t202" style="position:absolute;left:0;text-align:left;margin-left:136.1pt;margin-top:14.3pt;width:277.4pt;height:7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" filled="f" stroked="f" strokeweight=".5pt">
              <v:textbox>
                <w:txbxContent>
                  <w:p w14:paraId="5A92209F" w14:textId="77777777" w:rsidR="0092618C" w:rsidRPr="00EE4B86" w:rsidRDefault="0092618C" w:rsidP="0092618C">
                    <w:pPr>
                      <w:pStyle w:val="Grandtitre"/>
                      <w:tabs>
                        <w:tab w:val="left" w:pos="10894"/>
                      </w:tabs>
                      <w:spacing w:before="60" w:line="276" w:lineRule="auto"/>
                      <w:jc w:val="left"/>
                      <w:rPr>
                        <w:rFonts w:ascii="Arial" w:hAnsi="Arial" w:cs="Arial"/>
                        <w:color w:val="auto"/>
                        <w:sz w:val="20"/>
                        <w:szCs w:val="20"/>
                      </w:rPr>
                    </w:pPr>
                    <w:r>
                      <w:rPr>
                        <w:rFonts w:ascii="Arial" w:hAnsi="Arial" w:cs="Arial"/>
                        <w:color w:val="auto"/>
                        <w:sz w:val="20"/>
                        <w:szCs w:val="20"/>
                      </w:rPr>
                      <w:t xml:space="preserve">ORDONNANCE </w:t>
                    </w:r>
                    <w:r w:rsidRPr="00EE4B86">
                      <w:rPr>
                        <w:rFonts w:ascii="Arial" w:hAnsi="Arial" w:cs="Arial"/>
                        <w:color w:val="auto"/>
                        <w:sz w:val="20"/>
                        <w:szCs w:val="20"/>
                      </w:rPr>
                      <w:t>COLLECTIVE</w:t>
                    </w:r>
                  </w:p>
                </w:txbxContent>
              </v:textbox>
            </v:shape>
          </w:pict>
        </mc:Fallback>
      </mc:AlternateContent>
    </w:r>
  </w:p>
  <w:p w14:paraId="7BFD9C16" w14:textId="218B3283" w:rsidR="00FF576D" w:rsidRDefault="0092618C" w:rsidP="00484DBD">
    <w:pPr>
      <w:pStyle w:val="En-tte"/>
      <w:ind w:left="-142"/>
    </w:pPr>
    <w:r>
      <w:rPr>
        <w:noProof/>
        <w:lang w:eastAsia="fr-CA"/>
      </w:rPr>
      <mc:AlternateContent>
        <mc:Choice Requires="wps">
          <w:drawing>
            <wp:anchor distT="0" distB="0" distL="114300" distR="114300" simplePos="0" relativeHeight="251666432" behindDoc="0" locked="0" layoutInCell="1" allowOverlap="1" wp14:anchorId="5989A32F" wp14:editId="79398F3B">
              <wp:simplePos x="0" y="0"/>
              <wp:positionH relativeFrom="column">
                <wp:posOffset>5519776</wp:posOffset>
              </wp:positionH>
              <wp:positionV relativeFrom="paragraph">
                <wp:posOffset>354559</wp:posOffset>
              </wp:positionV>
              <wp:extent cx="965606" cy="2317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965606" cy="231775"/>
                      </a:xfrm>
                      <a:prstGeom prst="rect">
                        <a:avLst/>
                      </a:prstGeom>
                      <a:noFill/>
                      <a:ln w="6350">
                        <a:noFill/>
                      </a:ln>
                    </wps:spPr>
                    <wps:txbx>
                      <w:txbxContent>
                        <w:p w14:paraId="38B635C2" w14:textId="451CE520" w:rsidR="003658C4" w:rsidRPr="00D169B8" w:rsidRDefault="003658C4" w:rsidP="003658C4">
                          <w:pPr>
                            <w:rPr>
                              <w:b/>
                              <w:sz w:val="18"/>
                              <w:szCs w:val="18"/>
                            </w:rPr>
                          </w:pPr>
                          <w:r>
                            <w:rPr>
                              <w:b/>
                              <w:sz w:val="18"/>
                              <w:szCs w:val="18"/>
                            </w:rPr>
                            <w:t>N</w:t>
                          </w:r>
                          <w:r w:rsidRPr="00EF03E7">
                            <w:rPr>
                              <w:b/>
                              <w:sz w:val="18"/>
                              <w:szCs w:val="18"/>
                              <w:vertAlign w:val="superscript"/>
                            </w:rPr>
                            <w:t>o</w:t>
                          </w:r>
                          <w:r>
                            <w:rPr>
                              <w:b/>
                              <w:sz w:val="18"/>
                              <w:szCs w:val="18"/>
                            </w:rPr>
                            <w:t xml:space="preserve"> </w:t>
                          </w:r>
                          <w:r w:rsidR="0092618C">
                            <w:rPr>
                              <w:b/>
                              <w:sz w:val="18"/>
                              <w:szCs w:val="18"/>
                            </w:rPr>
                            <w:t>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9A32F" id="Zone de texte 20" o:spid="_x0000_s1029" type="#_x0000_t202" style="position:absolute;left:0;text-align:left;margin-left:434.65pt;margin-top:27.9pt;width:76.05pt;height: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bpFwIAACs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" filled="f" stroked="f" strokeweight=".5pt">
              <v:textbox>
                <w:txbxContent>
                  <w:p w14:paraId="38B635C2" w14:textId="451CE520" w:rsidR="003658C4" w:rsidRPr="00D169B8" w:rsidRDefault="003658C4" w:rsidP="003658C4">
                    <w:pPr>
                      <w:rPr>
                        <w:b/>
                        <w:sz w:val="18"/>
                        <w:szCs w:val="18"/>
                      </w:rPr>
                    </w:pPr>
                    <w:r>
                      <w:rPr>
                        <w:b/>
                        <w:sz w:val="18"/>
                        <w:szCs w:val="18"/>
                      </w:rPr>
                      <w:t>N</w:t>
                    </w:r>
                    <w:r w:rsidRPr="00EF03E7">
                      <w:rPr>
                        <w:b/>
                        <w:sz w:val="18"/>
                        <w:szCs w:val="18"/>
                        <w:vertAlign w:val="superscript"/>
                      </w:rPr>
                      <w:t>o</w:t>
                    </w:r>
                    <w:r>
                      <w:rPr>
                        <w:b/>
                        <w:sz w:val="18"/>
                        <w:szCs w:val="18"/>
                      </w:rPr>
                      <w:t xml:space="preserve"> </w:t>
                    </w:r>
                    <w:r w:rsidR="0092618C">
                      <w:rPr>
                        <w:b/>
                        <w:sz w:val="18"/>
                        <w:szCs w:val="18"/>
                      </w:rPr>
                      <w:t>XXXXXX</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535"/>
    <w:multiLevelType w:val="hybridMultilevel"/>
    <w:tmpl w:val="5FD01EC6"/>
    <w:lvl w:ilvl="0" w:tplc="04B88A64">
      <w:start w:val="1"/>
      <w:numFmt w:val="bullet"/>
      <w:lvlText w:val=""/>
      <w:lvlJc w:val="left"/>
      <w:pPr>
        <w:ind w:left="720" w:hanging="360"/>
      </w:pPr>
      <w:rPr>
        <w:rFonts w:ascii="Wingdings 3" w:hAnsi="Wingdings 3" w:hint="default"/>
        <w:color w:val="auto"/>
        <w:sz w:val="15"/>
        <w:szCs w:val="1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955465"/>
    <w:multiLevelType w:val="hybridMultilevel"/>
    <w:tmpl w:val="EABCD088"/>
    <w:lvl w:ilvl="0" w:tplc="E0D6F8B2">
      <w:start w:val="1"/>
      <w:numFmt w:val="bullet"/>
      <w:lvlText w:val="►"/>
      <w:lvlJc w:val="left"/>
      <w:pPr>
        <w:ind w:left="720" w:hanging="360"/>
      </w:pPr>
      <w:rPr>
        <w:rFonts w:ascii="Arial" w:hAnsi="Arial" w:hint="default"/>
        <w:color w:val="auto"/>
      </w:rPr>
    </w:lvl>
    <w:lvl w:ilvl="1" w:tplc="EDCC4EEC">
      <w:start w:val="1"/>
      <w:numFmt w:val="bullet"/>
      <w:lvlText w:val=""/>
      <w:lvlJc w:val="left"/>
      <w:pPr>
        <w:ind w:left="1440" w:hanging="360"/>
      </w:pPr>
      <w:rPr>
        <w:rFonts w:ascii="Symbol" w:hAnsi="Symbol" w:hint="default"/>
        <w:color w:val="auto"/>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4509CC"/>
    <w:multiLevelType w:val="hybridMultilevel"/>
    <w:tmpl w:val="EB827C8C"/>
    <w:lvl w:ilvl="0" w:tplc="04B88A64">
      <w:start w:val="1"/>
      <w:numFmt w:val="bullet"/>
      <w:lvlText w:val=""/>
      <w:lvlJc w:val="left"/>
      <w:pPr>
        <w:ind w:left="720" w:hanging="360"/>
      </w:pPr>
      <w:rPr>
        <w:rFonts w:ascii="Wingdings 3" w:hAnsi="Wingdings 3" w:hint="default"/>
        <w:color w:val="auto"/>
        <w:sz w:val="15"/>
        <w:szCs w:val="1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FB9240F"/>
    <w:multiLevelType w:val="hybridMultilevel"/>
    <w:tmpl w:val="3224FE7A"/>
    <w:lvl w:ilvl="0" w:tplc="04B88A64">
      <w:start w:val="1"/>
      <w:numFmt w:val="bullet"/>
      <w:lvlText w:val=""/>
      <w:lvlJc w:val="left"/>
      <w:pPr>
        <w:ind w:left="720" w:hanging="360"/>
      </w:pPr>
      <w:rPr>
        <w:rFonts w:ascii="Wingdings 3" w:hAnsi="Wingdings 3" w:hint="default"/>
        <w:sz w:val="15"/>
        <w:szCs w:val="15"/>
      </w:rPr>
    </w:lvl>
    <w:lvl w:ilvl="1" w:tplc="EDCC4EEC">
      <w:start w:val="1"/>
      <w:numFmt w:val="bullet"/>
      <w:lvlText w:val=""/>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CB350E"/>
    <w:multiLevelType w:val="hybridMultilevel"/>
    <w:tmpl w:val="7840B6A8"/>
    <w:lvl w:ilvl="0" w:tplc="E0D6F8B2">
      <w:start w:val="1"/>
      <w:numFmt w:val="bullet"/>
      <w:lvlText w:val="►"/>
      <w:lvlJc w:val="left"/>
      <w:pPr>
        <w:ind w:left="720" w:hanging="360"/>
      </w:pPr>
      <w:rPr>
        <w:rFonts w:ascii="Arial" w:hAnsi="Aria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50F671E"/>
    <w:multiLevelType w:val="hybridMultilevel"/>
    <w:tmpl w:val="6BFC41B4"/>
    <w:lvl w:ilvl="0" w:tplc="04B88A64">
      <w:start w:val="1"/>
      <w:numFmt w:val="bullet"/>
      <w:lvlText w:val=""/>
      <w:lvlJc w:val="left"/>
      <w:pPr>
        <w:ind w:left="720" w:hanging="360"/>
      </w:pPr>
      <w:rPr>
        <w:rFonts w:ascii="Wingdings 3" w:hAnsi="Wingdings 3" w:hint="default"/>
        <w:sz w:val="15"/>
        <w:szCs w:val="15"/>
      </w:rPr>
    </w:lvl>
    <w:lvl w:ilvl="1" w:tplc="04B88A64">
      <w:start w:val="1"/>
      <w:numFmt w:val="bullet"/>
      <w:lvlText w:val=""/>
      <w:lvlJc w:val="left"/>
      <w:pPr>
        <w:ind w:left="1440" w:hanging="360"/>
      </w:pPr>
      <w:rPr>
        <w:rFonts w:ascii="Wingdings 3" w:hAnsi="Wingdings 3" w:hint="default"/>
        <w:color w:val="auto"/>
        <w:sz w:val="15"/>
        <w:szCs w:val="15"/>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3E783C"/>
    <w:multiLevelType w:val="hybridMultilevel"/>
    <w:tmpl w:val="97C4A7FE"/>
    <w:lvl w:ilvl="0" w:tplc="BB0E9180">
      <w:numFmt w:val="bullet"/>
      <w:lvlText w:val="o"/>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C823F9A"/>
    <w:multiLevelType w:val="hybridMultilevel"/>
    <w:tmpl w:val="B2D052A6"/>
    <w:lvl w:ilvl="0" w:tplc="E0D6F8B2">
      <w:start w:val="1"/>
      <w:numFmt w:val="bullet"/>
      <w:lvlText w:val="►"/>
      <w:lvlJc w:val="left"/>
      <w:pPr>
        <w:ind w:left="720" w:hanging="360"/>
      </w:pPr>
      <w:rPr>
        <w:rFonts w:ascii="Arial" w:hAnsi="Aria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EE960BC"/>
    <w:multiLevelType w:val="hybridMultilevel"/>
    <w:tmpl w:val="AF249BEE"/>
    <w:lvl w:ilvl="0" w:tplc="04B88A64">
      <w:start w:val="1"/>
      <w:numFmt w:val="bullet"/>
      <w:lvlText w:val=""/>
      <w:lvlJc w:val="left"/>
      <w:pPr>
        <w:ind w:left="720" w:hanging="360"/>
      </w:pPr>
      <w:rPr>
        <w:rFonts w:ascii="Wingdings 3" w:hAnsi="Wingdings 3" w:hint="default"/>
        <w:sz w:val="15"/>
        <w:szCs w:val="1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E40848"/>
    <w:multiLevelType w:val="multilevel"/>
    <w:tmpl w:val="1276977C"/>
    <w:lvl w:ilvl="0">
      <w:start w:val="1"/>
      <w:numFmt w:val="decimal"/>
      <w:lvlText w:val="%1."/>
      <w:lvlJc w:val="left"/>
      <w:pPr>
        <w:ind w:left="360" w:hanging="360"/>
      </w:pPr>
      <w:rPr>
        <w:rFonts w:hint="default"/>
        <w:i w:val="0"/>
        <w:color w:val="auto"/>
        <w:sz w:val="20"/>
        <w:szCs w:val="20"/>
      </w:rPr>
    </w:lvl>
    <w:lvl w:ilvl="1">
      <w:start w:val="1"/>
      <w:numFmt w:val="decimal"/>
      <w:isLgl/>
      <w:lvlText w:val="%1.%2"/>
      <w:lvlJc w:val="left"/>
      <w:pPr>
        <w:ind w:left="1160" w:hanging="450"/>
      </w:pPr>
      <w:rPr>
        <w:rFonts w:ascii="Arial" w:hAnsi="Arial" w:cs="Arial" w:hint="default"/>
        <w:b/>
        <w:i w:val="0"/>
        <w:color w:val="1F497D" w:themeColor="text2"/>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4E27928"/>
    <w:multiLevelType w:val="hybridMultilevel"/>
    <w:tmpl w:val="547A24FC"/>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C63C57"/>
    <w:multiLevelType w:val="hybridMultilevel"/>
    <w:tmpl w:val="5C685588"/>
    <w:lvl w:ilvl="0" w:tplc="0C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35D615A3"/>
    <w:multiLevelType w:val="hybridMultilevel"/>
    <w:tmpl w:val="9E408A36"/>
    <w:lvl w:ilvl="0" w:tplc="04B88A64">
      <w:start w:val="1"/>
      <w:numFmt w:val="bullet"/>
      <w:lvlText w:val=""/>
      <w:lvlJc w:val="left"/>
      <w:pPr>
        <w:ind w:left="1080" w:hanging="360"/>
      </w:pPr>
      <w:rPr>
        <w:rFonts w:ascii="Wingdings 3" w:hAnsi="Wingdings 3" w:hint="default"/>
        <w:color w:val="auto"/>
        <w:sz w:val="15"/>
        <w:szCs w:val="15"/>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3" w15:restartNumberingAfterBreak="0">
    <w:nsid w:val="3B5D1F4D"/>
    <w:multiLevelType w:val="hybridMultilevel"/>
    <w:tmpl w:val="E6889594"/>
    <w:lvl w:ilvl="0" w:tplc="0C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51DB0"/>
    <w:multiLevelType w:val="hybridMultilevel"/>
    <w:tmpl w:val="2D206B9C"/>
    <w:lvl w:ilvl="0" w:tplc="04B88A64">
      <w:start w:val="1"/>
      <w:numFmt w:val="bullet"/>
      <w:lvlText w:val=""/>
      <w:lvlJc w:val="left"/>
      <w:pPr>
        <w:ind w:left="720" w:hanging="360"/>
      </w:pPr>
      <w:rPr>
        <w:rFonts w:ascii="Wingdings 3" w:hAnsi="Wingdings 3" w:hint="default"/>
        <w:color w:val="auto"/>
        <w:sz w:val="15"/>
        <w:szCs w:val="1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9331CC"/>
    <w:multiLevelType w:val="hybridMultilevel"/>
    <w:tmpl w:val="4BAC8C46"/>
    <w:lvl w:ilvl="0" w:tplc="E0D6F8B2">
      <w:start w:val="1"/>
      <w:numFmt w:val="bullet"/>
      <w:lvlText w:val="►"/>
      <w:lvlJc w:val="left"/>
      <w:pPr>
        <w:ind w:left="862" w:hanging="360"/>
      </w:pPr>
      <w:rPr>
        <w:rFonts w:ascii="Arial" w:hAnsi="Arial"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4A4759E5"/>
    <w:multiLevelType w:val="hybridMultilevel"/>
    <w:tmpl w:val="E2B24C50"/>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340CB2"/>
    <w:multiLevelType w:val="hybridMultilevel"/>
    <w:tmpl w:val="61B6E01E"/>
    <w:lvl w:ilvl="0" w:tplc="E0D6F8B2">
      <w:start w:val="1"/>
      <w:numFmt w:val="bullet"/>
      <w:lvlText w:val="►"/>
      <w:lvlJc w:val="left"/>
      <w:pPr>
        <w:ind w:left="720" w:hanging="360"/>
      </w:pPr>
      <w:rPr>
        <w:rFonts w:ascii="Arial" w:hAnsi="Arial" w:cs="Times New Roman"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8" w15:restartNumberingAfterBreak="0">
    <w:nsid w:val="5C9924F7"/>
    <w:multiLevelType w:val="hybridMultilevel"/>
    <w:tmpl w:val="895283AC"/>
    <w:lvl w:ilvl="0" w:tplc="CC624838">
      <w:start w:val="1"/>
      <w:numFmt w:val="bullet"/>
      <w:lvlText w:val="►"/>
      <w:lvlJc w:val="left"/>
      <w:pPr>
        <w:ind w:left="862" w:hanging="360"/>
      </w:pPr>
      <w:rPr>
        <w:rFonts w:ascii="Arial" w:hAnsi="Arial" w:hint="default"/>
        <w:color w:val="E36C0A" w:themeColor="accent6" w:themeShade="BF"/>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6E60284A"/>
    <w:multiLevelType w:val="hybridMultilevel"/>
    <w:tmpl w:val="8B58111A"/>
    <w:lvl w:ilvl="0" w:tplc="E0D6F8B2">
      <w:start w:val="1"/>
      <w:numFmt w:val="bullet"/>
      <w:lvlText w:val="►"/>
      <w:lvlJc w:val="left"/>
      <w:pPr>
        <w:ind w:left="720" w:hanging="360"/>
      </w:pPr>
      <w:rPr>
        <w:rFonts w:ascii="Arial" w:hAnsi="Arial" w:hint="default"/>
        <w:color w:val="auto"/>
      </w:rPr>
    </w:lvl>
    <w:lvl w:ilvl="1" w:tplc="EDCC4EEC">
      <w:start w:val="1"/>
      <w:numFmt w:val="bullet"/>
      <w:lvlText w:val=""/>
      <w:lvlJc w:val="left"/>
      <w:pPr>
        <w:ind w:left="1440" w:hanging="360"/>
      </w:pPr>
      <w:rPr>
        <w:rFonts w:ascii="Symbol" w:hAnsi="Symbol" w:hint="default"/>
        <w:color w:val="auto"/>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FBE235A"/>
    <w:multiLevelType w:val="hybridMultilevel"/>
    <w:tmpl w:val="BD38BE94"/>
    <w:lvl w:ilvl="0" w:tplc="E0D6F8B2">
      <w:start w:val="1"/>
      <w:numFmt w:val="bullet"/>
      <w:lvlText w:val="►"/>
      <w:lvlJc w:val="left"/>
      <w:pPr>
        <w:ind w:left="720" w:hanging="360"/>
      </w:pPr>
      <w:rPr>
        <w:rFonts w:ascii="Arial" w:hAnsi="Arial" w:hint="default"/>
        <w:color w:val="auto"/>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0B102A4"/>
    <w:multiLevelType w:val="hybridMultilevel"/>
    <w:tmpl w:val="7344608E"/>
    <w:lvl w:ilvl="0" w:tplc="A350C898">
      <w:start w:val="1"/>
      <w:numFmt w:val="bullet"/>
      <w:lvlText w:val="!"/>
      <w:lvlJc w:val="left"/>
      <w:pPr>
        <w:ind w:left="720" w:hanging="360"/>
      </w:pPr>
      <w:rPr>
        <w:rFonts w:ascii="Courier New" w:hAnsi="Courier New" w:hint="default"/>
        <w:b/>
        <w:color w:val="FF0000"/>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8465B83"/>
    <w:multiLevelType w:val="hybridMultilevel"/>
    <w:tmpl w:val="0BC4C856"/>
    <w:lvl w:ilvl="0" w:tplc="E0D6F8B2">
      <w:start w:val="1"/>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4238158">
    <w:abstractNumId w:val="9"/>
  </w:num>
  <w:num w:numId="2" w16cid:durableId="695229713">
    <w:abstractNumId w:val="10"/>
  </w:num>
  <w:num w:numId="3" w16cid:durableId="1351687683">
    <w:abstractNumId w:val="6"/>
  </w:num>
  <w:num w:numId="4" w16cid:durableId="601643319">
    <w:abstractNumId w:val="11"/>
  </w:num>
  <w:num w:numId="5" w16cid:durableId="2063014026">
    <w:abstractNumId w:val="13"/>
  </w:num>
  <w:num w:numId="6" w16cid:durableId="948900006">
    <w:abstractNumId w:val="0"/>
  </w:num>
  <w:num w:numId="7" w16cid:durableId="1588882211">
    <w:abstractNumId w:val="18"/>
  </w:num>
  <w:num w:numId="8" w16cid:durableId="438796270">
    <w:abstractNumId w:val="15"/>
  </w:num>
  <w:num w:numId="9" w16cid:durableId="761534657">
    <w:abstractNumId w:val="4"/>
  </w:num>
  <w:num w:numId="10" w16cid:durableId="586427998">
    <w:abstractNumId w:val="22"/>
  </w:num>
  <w:num w:numId="11" w16cid:durableId="28183834">
    <w:abstractNumId w:val="21"/>
  </w:num>
  <w:num w:numId="12" w16cid:durableId="1662391436">
    <w:abstractNumId w:val="20"/>
  </w:num>
  <w:num w:numId="13" w16cid:durableId="613286594">
    <w:abstractNumId w:val="16"/>
  </w:num>
  <w:num w:numId="14" w16cid:durableId="567614677">
    <w:abstractNumId w:val="7"/>
  </w:num>
  <w:num w:numId="15" w16cid:durableId="1309818722">
    <w:abstractNumId w:val="3"/>
  </w:num>
  <w:num w:numId="16" w16cid:durableId="435712467">
    <w:abstractNumId w:val="19"/>
  </w:num>
  <w:num w:numId="17" w16cid:durableId="1748263562">
    <w:abstractNumId w:val="1"/>
  </w:num>
  <w:num w:numId="18" w16cid:durableId="1066799534">
    <w:abstractNumId w:val="5"/>
  </w:num>
  <w:num w:numId="19" w16cid:durableId="1630741246">
    <w:abstractNumId w:val="8"/>
  </w:num>
  <w:num w:numId="20" w16cid:durableId="1428766470">
    <w:abstractNumId w:val="2"/>
  </w:num>
  <w:num w:numId="21" w16cid:durableId="1478574248">
    <w:abstractNumId w:val="12"/>
  </w:num>
  <w:num w:numId="22" w16cid:durableId="1932201952">
    <w:abstractNumId w:val="14"/>
  </w:num>
  <w:num w:numId="23" w16cid:durableId="11278969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7956491">
    <w:abstractNumId w:val="0"/>
  </w:num>
  <w:num w:numId="25" w16cid:durableId="568269154">
    <w:abstractNumId w:val="17"/>
  </w:num>
  <w:num w:numId="26" w16cid:durableId="9796502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CA"/>
    <w:rsid w:val="00006CD1"/>
    <w:rsid w:val="0001140D"/>
    <w:rsid w:val="00050F70"/>
    <w:rsid w:val="00056A67"/>
    <w:rsid w:val="00067603"/>
    <w:rsid w:val="00071E96"/>
    <w:rsid w:val="00073CCF"/>
    <w:rsid w:val="000777A9"/>
    <w:rsid w:val="000831D9"/>
    <w:rsid w:val="00084688"/>
    <w:rsid w:val="000A4939"/>
    <w:rsid w:val="000B52CB"/>
    <w:rsid w:val="000E4964"/>
    <w:rsid w:val="000E7CAE"/>
    <w:rsid w:val="000F471D"/>
    <w:rsid w:val="000F48E2"/>
    <w:rsid w:val="00113272"/>
    <w:rsid w:val="00115EAB"/>
    <w:rsid w:val="00133469"/>
    <w:rsid w:val="00136A31"/>
    <w:rsid w:val="00151BE5"/>
    <w:rsid w:val="001704E4"/>
    <w:rsid w:val="00171D24"/>
    <w:rsid w:val="00175D2D"/>
    <w:rsid w:val="00181688"/>
    <w:rsid w:val="00183DC3"/>
    <w:rsid w:val="00184273"/>
    <w:rsid w:val="00184A38"/>
    <w:rsid w:val="00185B7A"/>
    <w:rsid w:val="001A345B"/>
    <w:rsid w:val="001A66CA"/>
    <w:rsid w:val="001A7B04"/>
    <w:rsid w:val="001B0E72"/>
    <w:rsid w:val="001F0FF6"/>
    <w:rsid w:val="002077B9"/>
    <w:rsid w:val="00232506"/>
    <w:rsid w:val="00260171"/>
    <w:rsid w:val="0028171C"/>
    <w:rsid w:val="00292653"/>
    <w:rsid w:val="002F7F20"/>
    <w:rsid w:val="00302795"/>
    <w:rsid w:val="00304762"/>
    <w:rsid w:val="0031535E"/>
    <w:rsid w:val="00337E46"/>
    <w:rsid w:val="0034139F"/>
    <w:rsid w:val="00350A2D"/>
    <w:rsid w:val="0035343C"/>
    <w:rsid w:val="003644E3"/>
    <w:rsid w:val="003658C4"/>
    <w:rsid w:val="00365CD4"/>
    <w:rsid w:val="00371EF7"/>
    <w:rsid w:val="00381B08"/>
    <w:rsid w:val="003900DA"/>
    <w:rsid w:val="00396F31"/>
    <w:rsid w:val="003A080F"/>
    <w:rsid w:val="003B3CFE"/>
    <w:rsid w:val="003B447B"/>
    <w:rsid w:val="003B7555"/>
    <w:rsid w:val="003C006E"/>
    <w:rsid w:val="003D3A87"/>
    <w:rsid w:val="003E5C88"/>
    <w:rsid w:val="003F3B11"/>
    <w:rsid w:val="00400D13"/>
    <w:rsid w:val="00401893"/>
    <w:rsid w:val="004071C4"/>
    <w:rsid w:val="004214C1"/>
    <w:rsid w:val="004333C3"/>
    <w:rsid w:val="004341EB"/>
    <w:rsid w:val="00435BB0"/>
    <w:rsid w:val="00435D6F"/>
    <w:rsid w:val="004534D3"/>
    <w:rsid w:val="00484DBD"/>
    <w:rsid w:val="004A77C4"/>
    <w:rsid w:val="004B6E96"/>
    <w:rsid w:val="004D6CB1"/>
    <w:rsid w:val="004E3E41"/>
    <w:rsid w:val="004F3536"/>
    <w:rsid w:val="004F771E"/>
    <w:rsid w:val="0050478A"/>
    <w:rsid w:val="00542259"/>
    <w:rsid w:val="00577F22"/>
    <w:rsid w:val="00596D82"/>
    <w:rsid w:val="005B1AE3"/>
    <w:rsid w:val="005B317D"/>
    <w:rsid w:val="005E2752"/>
    <w:rsid w:val="00610646"/>
    <w:rsid w:val="00611DBA"/>
    <w:rsid w:val="006178B2"/>
    <w:rsid w:val="00617F81"/>
    <w:rsid w:val="0063418A"/>
    <w:rsid w:val="00651D25"/>
    <w:rsid w:val="00692CCC"/>
    <w:rsid w:val="006A28EE"/>
    <w:rsid w:val="006C4F4F"/>
    <w:rsid w:val="006D4E04"/>
    <w:rsid w:val="0072063C"/>
    <w:rsid w:val="007229CF"/>
    <w:rsid w:val="00723126"/>
    <w:rsid w:val="007340BF"/>
    <w:rsid w:val="0073593C"/>
    <w:rsid w:val="00753806"/>
    <w:rsid w:val="0076363A"/>
    <w:rsid w:val="00786F77"/>
    <w:rsid w:val="00790B41"/>
    <w:rsid w:val="00795A37"/>
    <w:rsid w:val="00795BF7"/>
    <w:rsid w:val="007A20BE"/>
    <w:rsid w:val="007C547F"/>
    <w:rsid w:val="008002C5"/>
    <w:rsid w:val="00833B06"/>
    <w:rsid w:val="00854625"/>
    <w:rsid w:val="00863E62"/>
    <w:rsid w:val="008720CF"/>
    <w:rsid w:val="008747FB"/>
    <w:rsid w:val="00874D78"/>
    <w:rsid w:val="0088583A"/>
    <w:rsid w:val="008A63DF"/>
    <w:rsid w:val="008E1C24"/>
    <w:rsid w:val="00916303"/>
    <w:rsid w:val="00917E19"/>
    <w:rsid w:val="00924CF5"/>
    <w:rsid w:val="0092618C"/>
    <w:rsid w:val="00936DB5"/>
    <w:rsid w:val="00937B3F"/>
    <w:rsid w:val="00940F22"/>
    <w:rsid w:val="00955D90"/>
    <w:rsid w:val="00957521"/>
    <w:rsid w:val="0096015F"/>
    <w:rsid w:val="00972BB1"/>
    <w:rsid w:val="009930BC"/>
    <w:rsid w:val="00993FCA"/>
    <w:rsid w:val="009D3453"/>
    <w:rsid w:val="00A3784D"/>
    <w:rsid w:val="00A45EFE"/>
    <w:rsid w:val="00A60185"/>
    <w:rsid w:val="00A74CAE"/>
    <w:rsid w:val="00A90F60"/>
    <w:rsid w:val="00A9758B"/>
    <w:rsid w:val="00A97861"/>
    <w:rsid w:val="00AA30E4"/>
    <w:rsid w:val="00AA35C7"/>
    <w:rsid w:val="00AC020B"/>
    <w:rsid w:val="00AC038D"/>
    <w:rsid w:val="00AC277D"/>
    <w:rsid w:val="00AC7538"/>
    <w:rsid w:val="00AD3836"/>
    <w:rsid w:val="00AE7DD3"/>
    <w:rsid w:val="00AF4DA0"/>
    <w:rsid w:val="00B00FF9"/>
    <w:rsid w:val="00B017D3"/>
    <w:rsid w:val="00B123A2"/>
    <w:rsid w:val="00B14BA7"/>
    <w:rsid w:val="00B347DA"/>
    <w:rsid w:val="00B50943"/>
    <w:rsid w:val="00B5174A"/>
    <w:rsid w:val="00B765EB"/>
    <w:rsid w:val="00BA7F06"/>
    <w:rsid w:val="00BE4D04"/>
    <w:rsid w:val="00C07792"/>
    <w:rsid w:val="00C54209"/>
    <w:rsid w:val="00C56803"/>
    <w:rsid w:val="00C63B6F"/>
    <w:rsid w:val="00C73AFA"/>
    <w:rsid w:val="00C83135"/>
    <w:rsid w:val="00C90946"/>
    <w:rsid w:val="00C95CE9"/>
    <w:rsid w:val="00CB3465"/>
    <w:rsid w:val="00CC1591"/>
    <w:rsid w:val="00CD528D"/>
    <w:rsid w:val="00CF03D6"/>
    <w:rsid w:val="00CF6CE2"/>
    <w:rsid w:val="00D0579D"/>
    <w:rsid w:val="00D11A0F"/>
    <w:rsid w:val="00D21A05"/>
    <w:rsid w:val="00D21EAD"/>
    <w:rsid w:val="00D34A7D"/>
    <w:rsid w:val="00D425BA"/>
    <w:rsid w:val="00D45914"/>
    <w:rsid w:val="00D510A0"/>
    <w:rsid w:val="00D722FD"/>
    <w:rsid w:val="00D76248"/>
    <w:rsid w:val="00DD3F2E"/>
    <w:rsid w:val="00DD5D57"/>
    <w:rsid w:val="00E06A8E"/>
    <w:rsid w:val="00E13D39"/>
    <w:rsid w:val="00E44474"/>
    <w:rsid w:val="00E469E2"/>
    <w:rsid w:val="00E547B4"/>
    <w:rsid w:val="00EA220C"/>
    <w:rsid w:val="00EA412F"/>
    <w:rsid w:val="00ED3F63"/>
    <w:rsid w:val="00EE3DE5"/>
    <w:rsid w:val="00EE4B86"/>
    <w:rsid w:val="00EE51BD"/>
    <w:rsid w:val="00F040E9"/>
    <w:rsid w:val="00F177CD"/>
    <w:rsid w:val="00F17CAA"/>
    <w:rsid w:val="00F3746E"/>
    <w:rsid w:val="00F375EA"/>
    <w:rsid w:val="00F64263"/>
    <w:rsid w:val="00F67981"/>
    <w:rsid w:val="00F730F9"/>
    <w:rsid w:val="00F770F1"/>
    <w:rsid w:val="00F864A3"/>
    <w:rsid w:val="00F9271F"/>
    <w:rsid w:val="00FA2C8D"/>
    <w:rsid w:val="00FC6E6B"/>
    <w:rsid w:val="00FE5FF9"/>
    <w:rsid w:val="00FF1BC4"/>
    <w:rsid w:val="00FF57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214CD"/>
  <w15:docId w15:val="{9E2ACEEA-2275-4668-8C8B-8CAF1496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CA"/>
    <w:pPr>
      <w:spacing w:line="252" w:lineRule="auto"/>
    </w:pPr>
    <w:rPr>
      <w:rFonts w:ascii="Arial Narrow" w:eastAsiaTheme="majorEastAsia" w:hAnsi="Arial Narrow" w:cstheme="majorBidi"/>
      <w:sz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93FCA"/>
    <w:pPr>
      <w:ind w:left="720"/>
      <w:contextualSpacing/>
    </w:pPr>
  </w:style>
  <w:style w:type="character" w:styleId="Marquedecommentaire">
    <w:name w:val="annotation reference"/>
    <w:basedOn w:val="Policepardfaut"/>
    <w:uiPriority w:val="99"/>
    <w:unhideWhenUsed/>
    <w:rsid w:val="00993FCA"/>
    <w:rPr>
      <w:sz w:val="16"/>
      <w:szCs w:val="16"/>
    </w:rPr>
  </w:style>
  <w:style w:type="paragraph" w:styleId="Commentaire">
    <w:name w:val="annotation text"/>
    <w:basedOn w:val="Normal"/>
    <w:link w:val="CommentaireCar"/>
    <w:uiPriority w:val="99"/>
    <w:unhideWhenUsed/>
    <w:rsid w:val="00993FCA"/>
    <w:pPr>
      <w:spacing w:line="240" w:lineRule="auto"/>
    </w:pPr>
    <w:rPr>
      <w:szCs w:val="20"/>
    </w:rPr>
  </w:style>
  <w:style w:type="character" w:customStyle="1" w:styleId="CommentaireCar">
    <w:name w:val="Commentaire Car"/>
    <w:basedOn w:val="Policepardfaut"/>
    <w:link w:val="Commentaire"/>
    <w:uiPriority w:val="99"/>
    <w:rsid w:val="00993FCA"/>
    <w:rPr>
      <w:rFonts w:ascii="Arial Narrow" w:eastAsiaTheme="majorEastAsia" w:hAnsi="Arial Narrow" w:cstheme="majorBidi"/>
      <w:sz w:val="20"/>
      <w:szCs w:val="20"/>
      <w:lang w:eastAsia="en-US"/>
    </w:rPr>
  </w:style>
  <w:style w:type="paragraph" w:customStyle="1" w:styleId="Texte">
    <w:name w:val="Texte"/>
    <w:basedOn w:val="Normal"/>
    <w:qFormat/>
    <w:rsid w:val="00993FCA"/>
    <w:pPr>
      <w:spacing w:before="120"/>
      <w:ind w:left="720" w:right="360"/>
      <w:jc w:val="both"/>
    </w:pPr>
  </w:style>
  <w:style w:type="paragraph" w:customStyle="1" w:styleId="TitresansTM">
    <w:name w:val="Titre (sans TM)"/>
    <w:next w:val="Texte"/>
    <w:qFormat/>
    <w:rsid w:val="00993FCA"/>
    <w:pPr>
      <w:pBdr>
        <w:left w:val="single" w:sz="24" w:space="4" w:color="1F497D" w:themeColor="text2"/>
        <w:bottom w:val="single" w:sz="12" w:space="1" w:color="1F497D" w:themeColor="text2"/>
      </w:pBdr>
      <w:spacing w:after="120" w:line="240" w:lineRule="auto"/>
    </w:pPr>
    <w:rPr>
      <w:rFonts w:ascii="Arial Narrow" w:eastAsiaTheme="majorEastAsia" w:hAnsi="Arial Narrow" w:cstheme="majorBidi"/>
      <w:b/>
      <w:bCs/>
      <w:caps/>
      <w:color w:val="1F497D" w:themeColor="text2"/>
      <w:spacing w:val="20"/>
      <w:sz w:val="24"/>
      <w:szCs w:val="26"/>
      <w:lang w:eastAsia="en-US"/>
    </w:rPr>
  </w:style>
  <w:style w:type="paragraph" w:customStyle="1" w:styleId="Grandtitre">
    <w:name w:val="Grand titre"/>
    <w:basedOn w:val="Normal"/>
    <w:qFormat/>
    <w:rsid w:val="00993FCA"/>
    <w:pPr>
      <w:spacing w:after="0" w:line="240" w:lineRule="auto"/>
      <w:jc w:val="center"/>
    </w:pPr>
    <w:rPr>
      <w:rFonts w:asciiTheme="minorHAnsi" w:hAnsiTheme="minorHAnsi"/>
      <w:b/>
      <w:bCs/>
      <w:color w:val="1F497D" w:themeColor="text2"/>
      <w:spacing w:val="20"/>
      <w:sz w:val="28"/>
      <w:szCs w:val="28"/>
    </w:rPr>
  </w:style>
  <w:style w:type="table" w:styleId="Grilleclaire-Accent3">
    <w:name w:val="Light Grid Accent 3"/>
    <w:basedOn w:val="TableauNormal"/>
    <w:uiPriority w:val="62"/>
    <w:rsid w:val="00993FCA"/>
    <w:pPr>
      <w:spacing w:after="0" w:line="240" w:lineRule="auto"/>
    </w:pPr>
    <w:rPr>
      <w:rFonts w:asciiTheme="majorHAnsi" w:eastAsiaTheme="majorEastAsia" w:hAnsiTheme="majorHAnsi" w:cstheme="maj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extedebulles">
    <w:name w:val="Balloon Text"/>
    <w:basedOn w:val="Normal"/>
    <w:link w:val="TextedebullesCar"/>
    <w:uiPriority w:val="99"/>
    <w:semiHidden/>
    <w:unhideWhenUsed/>
    <w:rsid w:val="00993F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93FCA"/>
    <w:rPr>
      <w:rFonts w:ascii="Tahoma" w:eastAsiaTheme="majorEastAsia" w:hAnsi="Tahoma" w:cs="Tahoma"/>
      <w:sz w:val="16"/>
      <w:szCs w:val="16"/>
      <w:lang w:eastAsia="en-US"/>
    </w:rPr>
  </w:style>
  <w:style w:type="table" w:styleId="Grilledutableau">
    <w:name w:val="Table Grid"/>
    <w:basedOn w:val="TableauNormal"/>
    <w:uiPriority w:val="39"/>
    <w:rsid w:val="001A66CA"/>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84DBD"/>
    <w:pPr>
      <w:tabs>
        <w:tab w:val="center" w:pos="4320"/>
        <w:tab w:val="right" w:pos="8640"/>
      </w:tabs>
      <w:spacing w:after="0" w:line="240" w:lineRule="auto"/>
    </w:pPr>
  </w:style>
  <w:style w:type="character" w:customStyle="1" w:styleId="En-tteCar">
    <w:name w:val="En-tête Car"/>
    <w:basedOn w:val="Policepardfaut"/>
    <w:link w:val="En-tte"/>
    <w:uiPriority w:val="99"/>
    <w:rsid w:val="00484DBD"/>
    <w:rPr>
      <w:rFonts w:ascii="Arial Narrow" w:eastAsiaTheme="majorEastAsia" w:hAnsi="Arial Narrow" w:cstheme="majorBidi"/>
      <w:sz w:val="20"/>
      <w:lang w:eastAsia="en-US"/>
    </w:rPr>
  </w:style>
  <w:style w:type="paragraph" w:styleId="Pieddepage">
    <w:name w:val="footer"/>
    <w:basedOn w:val="Normal"/>
    <w:link w:val="PieddepageCar"/>
    <w:uiPriority w:val="99"/>
    <w:unhideWhenUsed/>
    <w:rsid w:val="00484DB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84DBD"/>
    <w:rPr>
      <w:rFonts w:ascii="Arial Narrow" w:eastAsiaTheme="majorEastAsia" w:hAnsi="Arial Narrow" w:cstheme="majorBidi"/>
      <w:sz w:val="20"/>
      <w:lang w:eastAsia="en-US"/>
    </w:rPr>
  </w:style>
  <w:style w:type="paragraph" w:styleId="Objetducommentaire">
    <w:name w:val="annotation subject"/>
    <w:basedOn w:val="Commentaire"/>
    <w:next w:val="Commentaire"/>
    <w:link w:val="ObjetducommentaireCar"/>
    <w:uiPriority w:val="99"/>
    <w:semiHidden/>
    <w:unhideWhenUsed/>
    <w:rsid w:val="00050F70"/>
    <w:rPr>
      <w:b/>
      <w:bCs/>
    </w:rPr>
  </w:style>
  <w:style w:type="character" w:customStyle="1" w:styleId="ObjetducommentaireCar">
    <w:name w:val="Objet du commentaire Car"/>
    <w:basedOn w:val="CommentaireCar"/>
    <w:link w:val="Objetducommentaire"/>
    <w:uiPriority w:val="99"/>
    <w:semiHidden/>
    <w:rsid w:val="00050F70"/>
    <w:rPr>
      <w:rFonts w:ascii="Arial Narrow" w:eastAsiaTheme="majorEastAsia" w:hAnsi="Arial Narrow" w:cstheme="majorBidi"/>
      <w:b/>
      <w:bCs/>
      <w:sz w:val="20"/>
      <w:szCs w:val="20"/>
      <w:lang w:eastAsia="en-US"/>
    </w:rPr>
  </w:style>
  <w:style w:type="character" w:styleId="Numrodepage">
    <w:name w:val="page number"/>
    <w:basedOn w:val="Policepardfaut"/>
    <w:uiPriority w:val="99"/>
    <w:semiHidden/>
    <w:unhideWhenUsed/>
    <w:rsid w:val="003C006E"/>
  </w:style>
  <w:style w:type="paragraph" w:styleId="Notedebasdepage">
    <w:name w:val="footnote text"/>
    <w:basedOn w:val="Normal"/>
    <w:link w:val="NotedebasdepageCar"/>
    <w:uiPriority w:val="99"/>
    <w:semiHidden/>
    <w:unhideWhenUsed/>
    <w:rsid w:val="001F0FF6"/>
    <w:pPr>
      <w:spacing w:after="0" w:line="240" w:lineRule="auto"/>
    </w:pPr>
    <w:rPr>
      <w:szCs w:val="20"/>
    </w:rPr>
  </w:style>
  <w:style w:type="character" w:customStyle="1" w:styleId="NotedebasdepageCar">
    <w:name w:val="Note de bas de page Car"/>
    <w:basedOn w:val="Policepardfaut"/>
    <w:link w:val="Notedebasdepage"/>
    <w:uiPriority w:val="99"/>
    <w:semiHidden/>
    <w:rsid w:val="001F0FF6"/>
    <w:rPr>
      <w:rFonts w:ascii="Arial Narrow" w:eastAsiaTheme="majorEastAsia" w:hAnsi="Arial Narrow" w:cstheme="majorBidi"/>
      <w:sz w:val="20"/>
      <w:szCs w:val="20"/>
      <w:lang w:eastAsia="en-US"/>
    </w:rPr>
  </w:style>
  <w:style w:type="character" w:styleId="Appelnotedebasdep">
    <w:name w:val="footnote reference"/>
    <w:basedOn w:val="Policepardfaut"/>
    <w:uiPriority w:val="99"/>
    <w:semiHidden/>
    <w:unhideWhenUsed/>
    <w:rsid w:val="001F0FF6"/>
    <w:rPr>
      <w:vertAlign w:val="superscript"/>
    </w:rPr>
  </w:style>
  <w:style w:type="paragraph" w:styleId="Rvision">
    <w:name w:val="Revision"/>
    <w:hidden/>
    <w:uiPriority w:val="99"/>
    <w:semiHidden/>
    <w:rsid w:val="00617F81"/>
    <w:pPr>
      <w:spacing w:after="0" w:line="240" w:lineRule="auto"/>
    </w:pPr>
    <w:rPr>
      <w:rFonts w:ascii="Arial Narrow" w:eastAsiaTheme="majorEastAsia" w:hAnsi="Arial Narrow" w:cstheme="majorBidi"/>
      <w:sz w:val="20"/>
      <w:lang w:eastAsia="en-US"/>
    </w:rPr>
  </w:style>
  <w:style w:type="character" w:customStyle="1" w:styleId="ParagraphedelisteCar">
    <w:name w:val="Paragraphe de liste Car"/>
    <w:basedOn w:val="Policepardfaut"/>
    <w:link w:val="Paragraphedeliste"/>
    <w:uiPriority w:val="34"/>
    <w:locked/>
    <w:rsid w:val="00381B08"/>
    <w:rPr>
      <w:rFonts w:ascii="Arial Narrow" w:eastAsiaTheme="majorEastAsia" w:hAnsi="Arial Narrow" w:cstheme="majorBidi"/>
      <w:sz w:val="20"/>
      <w:lang w:eastAsia="en-US"/>
    </w:rPr>
  </w:style>
  <w:style w:type="table" w:styleId="TableauGrille1Clair">
    <w:name w:val="Grid Table 1 Light"/>
    <w:basedOn w:val="TableauNormal"/>
    <w:uiPriority w:val="46"/>
    <w:rsid w:val="00F67981"/>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Lienhypertexte">
    <w:name w:val="Hyperlink"/>
    <w:basedOn w:val="Policepardfaut"/>
    <w:uiPriority w:val="99"/>
    <w:semiHidden/>
    <w:unhideWhenUsed/>
    <w:rsid w:val="006A28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6153">
      <w:bodyDiv w:val="1"/>
      <w:marLeft w:val="0"/>
      <w:marRight w:val="0"/>
      <w:marTop w:val="0"/>
      <w:marBottom w:val="0"/>
      <w:divBdr>
        <w:top w:val="none" w:sz="0" w:space="0" w:color="auto"/>
        <w:left w:val="none" w:sz="0" w:space="0" w:color="auto"/>
        <w:bottom w:val="none" w:sz="0" w:space="0" w:color="auto"/>
        <w:right w:val="none" w:sz="0" w:space="0" w:color="auto"/>
      </w:divBdr>
    </w:div>
    <w:div w:id="471599514">
      <w:bodyDiv w:val="1"/>
      <w:marLeft w:val="0"/>
      <w:marRight w:val="0"/>
      <w:marTop w:val="0"/>
      <w:marBottom w:val="0"/>
      <w:divBdr>
        <w:top w:val="none" w:sz="0" w:space="0" w:color="auto"/>
        <w:left w:val="none" w:sz="0" w:space="0" w:color="auto"/>
        <w:bottom w:val="none" w:sz="0" w:space="0" w:color="auto"/>
        <w:right w:val="none" w:sz="0" w:space="0" w:color="auto"/>
      </w:divBdr>
    </w:div>
    <w:div w:id="474177671">
      <w:bodyDiv w:val="1"/>
      <w:marLeft w:val="0"/>
      <w:marRight w:val="0"/>
      <w:marTop w:val="0"/>
      <w:marBottom w:val="0"/>
      <w:divBdr>
        <w:top w:val="none" w:sz="0" w:space="0" w:color="auto"/>
        <w:left w:val="none" w:sz="0" w:space="0" w:color="auto"/>
        <w:bottom w:val="none" w:sz="0" w:space="0" w:color="auto"/>
        <w:right w:val="none" w:sz="0" w:space="0" w:color="auto"/>
      </w:divBdr>
    </w:div>
    <w:div w:id="607810520">
      <w:bodyDiv w:val="1"/>
      <w:marLeft w:val="0"/>
      <w:marRight w:val="0"/>
      <w:marTop w:val="0"/>
      <w:marBottom w:val="0"/>
      <w:divBdr>
        <w:top w:val="none" w:sz="0" w:space="0" w:color="auto"/>
        <w:left w:val="none" w:sz="0" w:space="0" w:color="auto"/>
        <w:bottom w:val="none" w:sz="0" w:space="0" w:color="auto"/>
        <w:right w:val="none" w:sz="0" w:space="0" w:color="auto"/>
      </w:divBdr>
    </w:div>
    <w:div w:id="1006789461">
      <w:bodyDiv w:val="1"/>
      <w:marLeft w:val="0"/>
      <w:marRight w:val="0"/>
      <w:marTop w:val="0"/>
      <w:marBottom w:val="0"/>
      <w:divBdr>
        <w:top w:val="none" w:sz="0" w:space="0" w:color="auto"/>
        <w:left w:val="none" w:sz="0" w:space="0" w:color="auto"/>
        <w:bottom w:val="none" w:sz="0" w:space="0" w:color="auto"/>
        <w:right w:val="none" w:sz="0" w:space="0" w:color="auto"/>
      </w:divBdr>
    </w:div>
    <w:div w:id="1089276023">
      <w:bodyDiv w:val="1"/>
      <w:marLeft w:val="0"/>
      <w:marRight w:val="0"/>
      <w:marTop w:val="0"/>
      <w:marBottom w:val="0"/>
      <w:divBdr>
        <w:top w:val="none" w:sz="0" w:space="0" w:color="auto"/>
        <w:left w:val="none" w:sz="0" w:space="0" w:color="auto"/>
        <w:bottom w:val="none" w:sz="0" w:space="0" w:color="auto"/>
        <w:right w:val="none" w:sz="0" w:space="0" w:color="auto"/>
      </w:divBdr>
    </w:div>
    <w:div w:id="1133643547">
      <w:bodyDiv w:val="1"/>
      <w:marLeft w:val="0"/>
      <w:marRight w:val="0"/>
      <w:marTop w:val="0"/>
      <w:marBottom w:val="0"/>
      <w:divBdr>
        <w:top w:val="none" w:sz="0" w:space="0" w:color="auto"/>
        <w:left w:val="none" w:sz="0" w:space="0" w:color="auto"/>
        <w:bottom w:val="none" w:sz="0" w:space="0" w:color="auto"/>
        <w:right w:val="none" w:sz="0" w:space="0" w:color="auto"/>
      </w:divBdr>
    </w:div>
    <w:div w:id="1400514944">
      <w:bodyDiv w:val="1"/>
      <w:marLeft w:val="0"/>
      <w:marRight w:val="0"/>
      <w:marTop w:val="0"/>
      <w:marBottom w:val="0"/>
      <w:divBdr>
        <w:top w:val="none" w:sz="0" w:space="0" w:color="auto"/>
        <w:left w:val="none" w:sz="0" w:space="0" w:color="auto"/>
        <w:bottom w:val="none" w:sz="0" w:space="0" w:color="auto"/>
        <w:right w:val="none" w:sz="0" w:space="0" w:color="auto"/>
      </w:divBdr>
    </w:div>
    <w:div w:id="1420983474">
      <w:bodyDiv w:val="1"/>
      <w:marLeft w:val="0"/>
      <w:marRight w:val="0"/>
      <w:marTop w:val="0"/>
      <w:marBottom w:val="0"/>
      <w:divBdr>
        <w:top w:val="none" w:sz="0" w:space="0" w:color="auto"/>
        <w:left w:val="none" w:sz="0" w:space="0" w:color="auto"/>
        <w:bottom w:val="none" w:sz="0" w:space="0" w:color="auto"/>
        <w:right w:val="none" w:sz="0" w:space="0" w:color="auto"/>
      </w:divBdr>
    </w:div>
    <w:div w:id="1505315679">
      <w:bodyDiv w:val="1"/>
      <w:marLeft w:val="0"/>
      <w:marRight w:val="0"/>
      <w:marTop w:val="0"/>
      <w:marBottom w:val="0"/>
      <w:divBdr>
        <w:top w:val="none" w:sz="0" w:space="0" w:color="auto"/>
        <w:left w:val="none" w:sz="0" w:space="0" w:color="auto"/>
        <w:bottom w:val="none" w:sz="0" w:space="0" w:color="auto"/>
        <w:right w:val="none" w:sz="0" w:space="0" w:color="auto"/>
      </w:divBdr>
    </w:div>
    <w:div w:id="1522236996">
      <w:bodyDiv w:val="1"/>
      <w:marLeft w:val="0"/>
      <w:marRight w:val="0"/>
      <w:marTop w:val="0"/>
      <w:marBottom w:val="0"/>
      <w:divBdr>
        <w:top w:val="none" w:sz="0" w:space="0" w:color="auto"/>
        <w:left w:val="none" w:sz="0" w:space="0" w:color="auto"/>
        <w:bottom w:val="none" w:sz="0" w:space="0" w:color="auto"/>
        <w:right w:val="none" w:sz="0" w:space="0" w:color="auto"/>
      </w:divBdr>
    </w:div>
    <w:div w:id="1748111818">
      <w:bodyDiv w:val="1"/>
      <w:marLeft w:val="0"/>
      <w:marRight w:val="0"/>
      <w:marTop w:val="0"/>
      <w:marBottom w:val="0"/>
      <w:divBdr>
        <w:top w:val="none" w:sz="0" w:space="0" w:color="auto"/>
        <w:left w:val="none" w:sz="0" w:space="0" w:color="auto"/>
        <w:bottom w:val="none" w:sz="0" w:space="0" w:color="auto"/>
        <w:right w:val="none" w:sz="0" w:space="0" w:color="auto"/>
      </w:divBdr>
    </w:div>
    <w:div w:id="1883706023">
      <w:bodyDiv w:val="1"/>
      <w:marLeft w:val="0"/>
      <w:marRight w:val="0"/>
      <w:marTop w:val="0"/>
      <w:marBottom w:val="0"/>
      <w:divBdr>
        <w:top w:val="none" w:sz="0" w:space="0" w:color="auto"/>
        <w:left w:val="none" w:sz="0" w:space="0" w:color="auto"/>
        <w:bottom w:val="none" w:sz="0" w:space="0" w:color="auto"/>
        <w:right w:val="none" w:sz="0" w:space="0" w:color="auto"/>
      </w:divBdr>
    </w:div>
    <w:div w:id="1943687058">
      <w:bodyDiv w:val="1"/>
      <w:marLeft w:val="0"/>
      <w:marRight w:val="0"/>
      <w:marTop w:val="0"/>
      <w:marBottom w:val="0"/>
      <w:divBdr>
        <w:top w:val="none" w:sz="0" w:space="0" w:color="auto"/>
        <w:left w:val="none" w:sz="0" w:space="0" w:color="auto"/>
        <w:bottom w:val="none" w:sz="0" w:space="0" w:color="auto"/>
        <w:right w:val="none" w:sz="0" w:space="0" w:color="auto"/>
      </w:divBdr>
    </w:div>
    <w:div w:id="1983579529">
      <w:bodyDiv w:val="1"/>
      <w:marLeft w:val="0"/>
      <w:marRight w:val="0"/>
      <w:marTop w:val="0"/>
      <w:marBottom w:val="0"/>
      <w:divBdr>
        <w:top w:val="none" w:sz="0" w:space="0" w:color="auto"/>
        <w:left w:val="none" w:sz="0" w:space="0" w:color="auto"/>
        <w:bottom w:val="none" w:sz="0" w:space="0" w:color="auto"/>
        <w:right w:val="none" w:sz="0" w:space="0" w:color="auto"/>
      </w:divBdr>
    </w:div>
    <w:div w:id="2066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cmq.org/files/documents/Pratiquer-medecine/activites-partageables/liste-act-reservees-avec-sans-ordonnanc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9409B-78B2-4770-9BD1-D2D05AC4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1007</Words>
  <Characters>5873</Characters>
  <Application>Microsoft Office Word</Application>
  <DocSecurity>0</DocSecurity>
  <Lines>150</Lines>
  <Paragraphs>110</Paragraphs>
  <ScaleCrop>false</ScaleCrop>
  <HeadingPairs>
    <vt:vector size="2" baseType="variant">
      <vt:variant>
        <vt:lpstr>Titre</vt:lpstr>
      </vt:variant>
      <vt:variant>
        <vt:i4>1</vt:i4>
      </vt:variant>
    </vt:vector>
  </HeadingPairs>
  <TitlesOfParts>
    <vt:vector size="1" baseType="lpstr">
      <vt:lpstr/>
    </vt:vector>
  </TitlesOfParts>
  <Company>MSSS</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dc:creator>
  <cp:lastModifiedBy>Nathalie Vanier</cp:lastModifiedBy>
  <cp:revision>7</cp:revision>
  <cp:lastPrinted>2019-05-17T17:20:00Z</cp:lastPrinted>
  <dcterms:created xsi:type="dcterms:W3CDTF">2024-12-05T19:16:00Z</dcterms:created>
  <dcterms:modified xsi:type="dcterms:W3CDTF">2025-01-07T19:45:00Z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2024-08-05T20:32:24Z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363f7ef9-91f9-415a-adc6-abc16d71328a</vt:lpwstr>
  </property>
  <property fmtid="{D5CDD505-2E9C-101B-9397-08002B2CF9AE}" pid="8" name="MSIP_Label_6a7d8d5d-78e2-4a62-9fcd-016eb5e4c57c_ContentBits">
    <vt:lpwstr>0</vt:lpwstr>
  </property>
</Properties>
</file>