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322E" w14:textId="77777777" w:rsidR="00EA6BC4" w:rsidRDefault="00EA6BC4" w:rsidP="008D3964">
      <w:pPr>
        <w:tabs>
          <w:tab w:val="left" w:pos="2460"/>
        </w:tabs>
        <w:spacing w:before="60" w:after="120"/>
        <w:rPr>
          <w:rFonts w:ascii="Arial" w:hAnsi="Arial" w:cs="Arial"/>
          <w:szCs w:val="20"/>
          <w:lang w:val="en-CA"/>
        </w:rPr>
      </w:pPr>
    </w:p>
    <w:p w14:paraId="11B9D96B" w14:textId="77777777" w:rsidR="00EA6BC4" w:rsidRDefault="00EA6BC4" w:rsidP="008D3964">
      <w:pPr>
        <w:tabs>
          <w:tab w:val="left" w:pos="2460"/>
        </w:tabs>
        <w:spacing w:before="60" w:after="120"/>
        <w:rPr>
          <w:rFonts w:ascii="Arial" w:hAnsi="Arial" w:cs="Arial"/>
          <w:szCs w:val="20"/>
          <w:lang w:val="en-CA"/>
        </w:rPr>
      </w:pPr>
    </w:p>
    <w:p w14:paraId="0F43497A" w14:textId="14C2D6DF" w:rsidR="00993FCA" w:rsidRPr="00E267B2" w:rsidRDefault="00821255" w:rsidP="008D3964">
      <w:pPr>
        <w:tabs>
          <w:tab w:val="left" w:pos="2460"/>
        </w:tabs>
        <w:spacing w:before="60" w:after="12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Institution</w:t>
      </w:r>
      <w:r w:rsidR="00993FCA" w:rsidRPr="00E267B2">
        <w:rPr>
          <w:rFonts w:ascii="Arial" w:hAnsi="Arial" w:cs="Arial"/>
          <w:szCs w:val="20"/>
          <w:lang w:val="en-CA"/>
        </w:rPr>
        <w:t>:</w:t>
      </w:r>
    </w:p>
    <w:p w14:paraId="2FC0D443" w14:textId="320FD091" w:rsidR="00993FCA" w:rsidRPr="00E267B2" w:rsidRDefault="00821255" w:rsidP="008D3964">
      <w:pPr>
        <w:spacing w:before="240" w:after="240"/>
        <w:rPr>
          <w:lang w:val="en-CA"/>
        </w:rPr>
      </w:pPr>
      <w:r w:rsidRPr="00E267B2">
        <w:rPr>
          <w:rFonts w:ascii="Arial" w:hAnsi="Arial" w:cs="Arial"/>
          <w:szCs w:val="20"/>
          <w:lang w:val="en-CA"/>
        </w:rPr>
        <w:t>Validity period</w:t>
      </w:r>
      <w:r w:rsidR="00993FCA" w:rsidRPr="00E267B2">
        <w:rPr>
          <w:rFonts w:ascii="Arial" w:hAnsi="Arial" w:cs="Arial"/>
          <w:szCs w:val="20"/>
          <w:lang w:val="en-CA"/>
        </w:rPr>
        <w:t>:</w:t>
      </w:r>
    </w:p>
    <w:p w14:paraId="139BEBEE" w14:textId="5E6CFAE2" w:rsidR="00993FCA" w:rsidRPr="00E267B2" w:rsidRDefault="009C602A" w:rsidP="008D3964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 w:line="252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E267B2">
        <w:rPr>
          <w:rFonts w:ascii="Arial" w:hAnsi="Arial" w:cs="Arial"/>
          <w:caps w:val="0"/>
          <w:color w:val="FFFFFF" w:themeColor="background1"/>
          <w:sz w:val="22"/>
          <w:szCs w:val="20"/>
          <w:lang w:val="en-CA"/>
        </w:rPr>
        <w:t>CLINICAL SIT</w:t>
      </w:r>
      <w:r w:rsidR="0029395C" w:rsidRPr="00E267B2">
        <w:rPr>
          <w:rFonts w:ascii="Arial" w:hAnsi="Arial" w:cs="Arial"/>
          <w:caps w:val="0"/>
          <w:color w:val="FFFFFF" w:themeColor="background1"/>
          <w:sz w:val="22"/>
          <w:szCs w:val="20"/>
          <w:lang w:val="en-CA"/>
        </w:rPr>
        <w:t>UATION</w:t>
      </w:r>
      <w:r w:rsidRPr="00E267B2">
        <w:rPr>
          <w:rFonts w:ascii="Arial" w:hAnsi="Arial" w:cs="Arial"/>
          <w:caps w:val="0"/>
          <w:color w:val="FFFFFF" w:themeColor="background1"/>
          <w:sz w:val="22"/>
          <w:szCs w:val="20"/>
          <w:lang w:val="en-CA"/>
        </w:rPr>
        <w:t xml:space="preserve"> OR TARGET POPULATION</w:t>
      </w:r>
    </w:p>
    <w:p w14:paraId="2F6B9AD4" w14:textId="6F6FF18D" w:rsidR="00D07CF6" w:rsidRPr="00E267B2" w:rsidRDefault="00D07CF6" w:rsidP="008D3964">
      <w:pPr>
        <w:pStyle w:val="Texte"/>
        <w:keepNext/>
        <w:keepLines/>
        <w:spacing w:after="120"/>
        <w:ind w:left="0" w:right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P</w:t>
      </w:r>
      <w:r w:rsidR="0088371C" w:rsidRPr="00E267B2">
        <w:rPr>
          <w:rFonts w:ascii="Arial" w:hAnsi="Arial" w:cs="Arial"/>
          <w:szCs w:val="20"/>
          <w:lang w:val="en-CA"/>
        </w:rPr>
        <w:t>erson</w:t>
      </w:r>
      <w:r w:rsidR="00D57296" w:rsidRPr="00E267B2">
        <w:rPr>
          <w:rFonts w:ascii="Arial" w:hAnsi="Arial" w:cs="Arial"/>
          <w:szCs w:val="20"/>
          <w:lang w:val="en-CA"/>
        </w:rPr>
        <w:t xml:space="preserve"> known to have chronic obstructive pulmonary disease (COPD) </w:t>
      </w:r>
      <w:r w:rsidR="001E4D48" w:rsidRPr="00E267B2">
        <w:rPr>
          <w:rFonts w:ascii="Arial" w:hAnsi="Arial" w:cs="Arial"/>
          <w:szCs w:val="20"/>
          <w:lang w:val="en-CA"/>
        </w:rPr>
        <w:t xml:space="preserve">that has been </w:t>
      </w:r>
      <w:r w:rsidR="00D57296" w:rsidRPr="00E267B2">
        <w:rPr>
          <w:rFonts w:ascii="Arial" w:hAnsi="Arial" w:cs="Arial"/>
          <w:szCs w:val="20"/>
          <w:lang w:val="en-CA"/>
        </w:rPr>
        <w:t>confirmed by post-bronchodilat</w:t>
      </w:r>
      <w:r w:rsidR="001E4D48" w:rsidRPr="00E267B2">
        <w:rPr>
          <w:rFonts w:ascii="Arial" w:hAnsi="Arial" w:cs="Arial"/>
          <w:szCs w:val="20"/>
          <w:lang w:val="en-CA"/>
        </w:rPr>
        <w:t>or</w:t>
      </w:r>
      <w:r w:rsidR="00D57296" w:rsidRPr="00E267B2">
        <w:rPr>
          <w:rFonts w:ascii="Arial" w:hAnsi="Arial" w:cs="Arial"/>
          <w:szCs w:val="20"/>
          <w:lang w:val="en-CA"/>
        </w:rPr>
        <w:t xml:space="preserve"> spirometry, with </w:t>
      </w:r>
      <w:r w:rsidR="00DB7EB6" w:rsidRPr="00E267B2">
        <w:rPr>
          <w:rFonts w:ascii="Arial" w:hAnsi="Arial" w:cs="Arial"/>
          <w:szCs w:val="20"/>
          <w:lang w:val="en-CA"/>
        </w:rPr>
        <w:t xml:space="preserve">an </w:t>
      </w:r>
      <w:r w:rsidR="00D57296" w:rsidRPr="00E267B2">
        <w:rPr>
          <w:rFonts w:ascii="Arial" w:hAnsi="Arial" w:cs="Arial"/>
          <w:szCs w:val="20"/>
          <w:lang w:val="en-CA"/>
        </w:rPr>
        <w:t>absolute FEV</w:t>
      </w:r>
      <w:r w:rsidR="00D57296" w:rsidRPr="00E267B2">
        <w:rPr>
          <w:rFonts w:ascii="Arial" w:hAnsi="Arial" w:cs="Arial"/>
          <w:szCs w:val="20"/>
          <w:vertAlign w:val="subscript"/>
          <w:lang w:val="en-CA"/>
        </w:rPr>
        <w:t>1</w:t>
      </w:r>
      <w:r w:rsidR="00D57296" w:rsidRPr="00E267B2">
        <w:rPr>
          <w:rFonts w:ascii="Arial" w:hAnsi="Arial" w:cs="Arial"/>
          <w:szCs w:val="20"/>
          <w:lang w:val="en-CA"/>
        </w:rPr>
        <w:t>/FVC</w:t>
      </w:r>
      <w:r w:rsidR="009E44BC" w:rsidRPr="00E267B2">
        <w:rPr>
          <w:rFonts w:ascii="Arial" w:hAnsi="Arial" w:cs="Arial"/>
          <w:szCs w:val="20"/>
          <w:lang w:val="en-CA"/>
        </w:rPr>
        <w:t xml:space="preserve"> rat</w:t>
      </w:r>
      <w:r w:rsidR="0055510E" w:rsidRPr="00E267B2">
        <w:rPr>
          <w:rFonts w:ascii="Arial" w:hAnsi="Arial" w:cs="Arial"/>
          <w:szCs w:val="20"/>
          <w:lang w:val="en-CA"/>
        </w:rPr>
        <w:t>io</w:t>
      </w:r>
      <w:r w:rsidR="00D57296" w:rsidRPr="00E267B2">
        <w:rPr>
          <w:rFonts w:ascii="Arial" w:hAnsi="Arial" w:cs="Arial"/>
          <w:szCs w:val="20"/>
          <w:lang w:val="en-CA"/>
        </w:rPr>
        <w:t xml:space="preserve"> </w:t>
      </w:r>
      <w:r w:rsidR="00161DF4" w:rsidRPr="00E267B2">
        <w:rPr>
          <w:rFonts w:ascii="Arial" w:hAnsi="Arial" w:cs="Arial"/>
          <w:szCs w:val="20"/>
          <w:lang w:val="en-CA"/>
        </w:rPr>
        <w:t>&lt;</w:t>
      </w:r>
      <w:r w:rsidR="00D57296" w:rsidRPr="00E267B2">
        <w:rPr>
          <w:rFonts w:ascii="Arial" w:hAnsi="Arial" w:cs="Arial"/>
          <w:szCs w:val="20"/>
          <w:lang w:val="en-CA"/>
        </w:rPr>
        <w:t xml:space="preserve"> </w:t>
      </w:r>
      <w:proofErr w:type="gramStart"/>
      <w:r w:rsidR="00D57296" w:rsidRPr="00E267B2">
        <w:rPr>
          <w:rFonts w:ascii="Arial" w:hAnsi="Arial" w:cs="Arial"/>
          <w:szCs w:val="20"/>
          <w:lang w:val="en-CA"/>
        </w:rPr>
        <w:t>0.7</w:t>
      </w:r>
      <w:proofErr w:type="gramEnd"/>
    </w:p>
    <w:p w14:paraId="4E1F737B" w14:textId="4721CC73" w:rsidR="00D07CF6" w:rsidRPr="00E267B2" w:rsidRDefault="00161DF4" w:rsidP="008D3964">
      <w:pPr>
        <w:pStyle w:val="Texte"/>
        <w:keepNext/>
        <w:keepLines/>
        <w:spacing w:after="120"/>
        <w:ind w:left="0" w:right="0"/>
        <w:rPr>
          <w:rFonts w:ascii="Arial" w:hAnsi="Arial" w:cs="Arial"/>
          <w:b/>
          <w:bCs/>
          <w:szCs w:val="20"/>
          <w:lang w:val="en-CA"/>
        </w:rPr>
      </w:pPr>
      <w:r w:rsidRPr="00E267B2">
        <w:rPr>
          <w:rFonts w:ascii="Arial" w:hAnsi="Arial" w:cs="Arial"/>
          <w:b/>
          <w:bCs/>
          <w:szCs w:val="20"/>
          <w:lang w:val="en-CA"/>
        </w:rPr>
        <w:t>AND</w:t>
      </w:r>
      <w:r w:rsidR="00D07CF6" w:rsidRPr="00E267B2">
        <w:rPr>
          <w:rFonts w:ascii="Arial" w:hAnsi="Arial" w:cs="Arial"/>
          <w:b/>
          <w:bCs/>
          <w:szCs w:val="20"/>
          <w:lang w:val="en-CA"/>
        </w:rPr>
        <w:t xml:space="preserve"> </w:t>
      </w:r>
    </w:p>
    <w:p w14:paraId="279E25EE" w14:textId="49478AF5" w:rsidR="00D07CF6" w:rsidRPr="00E267B2" w:rsidRDefault="00DA6ED9" w:rsidP="008D3964">
      <w:pPr>
        <w:pStyle w:val="Texte"/>
        <w:keepNext/>
        <w:keepLines/>
        <w:spacing w:after="120"/>
        <w:ind w:left="0" w:right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Who p</w:t>
      </w:r>
      <w:r w:rsidR="0008186B" w:rsidRPr="00E267B2">
        <w:rPr>
          <w:rFonts w:ascii="Arial" w:hAnsi="Arial" w:cs="Arial"/>
          <w:szCs w:val="20"/>
          <w:lang w:val="en-CA"/>
        </w:rPr>
        <w:t>resent</w:t>
      </w:r>
      <w:r w:rsidR="00152C07" w:rsidRPr="00E267B2">
        <w:rPr>
          <w:rFonts w:ascii="Arial" w:hAnsi="Arial" w:cs="Arial"/>
          <w:szCs w:val="20"/>
          <w:lang w:val="en-CA"/>
        </w:rPr>
        <w:t>s</w:t>
      </w:r>
      <w:r w:rsidR="0008186B" w:rsidRPr="00E267B2">
        <w:rPr>
          <w:rFonts w:ascii="Arial" w:hAnsi="Arial" w:cs="Arial"/>
          <w:szCs w:val="20"/>
          <w:lang w:val="en-CA"/>
        </w:rPr>
        <w:t xml:space="preserve"> </w:t>
      </w:r>
      <w:r w:rsidR="0086068D" w:rsidRPr="00E267B2">
        <w:rPr>
          <w:rFonts w:ascii="Arial" w:hAnsi="Arial" w:cs="Arial"/>
          <w:szCs w:val="20"/>
          <w:lang w:val="en-CA"/>
        </w:rPr>
        <w:t xml:space="preserve">with </w:t>
      </w:r>
      <w:r w:rsidR="0008186B" w:rsidRPr="00E267B2">
        <w:rPr>
          <w:rFonts w:ascii="Arial" w:hAnsi="Arial" w:cs="Arial"/>
          <w:szCs w:val="20"/>
          <w:lang w:val="en-CA"/>
        </w:rPr>
        <w:t>an acute exacerbation of COPD (AECOPD), i.e.</w:t>
      </w:r>
      <w:r w:rsidR="0086068D" w:rsidRPr="00E267B2">
        <w:rPr>
          <w:rFonts w:ascii="Arial" w:hAnsi="Arial" w:cs="Arial"/>
          <w:szCs w:val="20"/>
          <w:lang w:val="en-CA"/>
        </w:rPr>
        <w:t>,</w:t>
      </w:r>
      <w:r w:rsidR="0008186B" w:rsidRPr="00E267B2">
        <w:rPr>
          <w:rFonts w:ascii="Arial" w:hAnsi="Arial" w:cs="Arial"/>
          <w:szCs w:val="20"/>
          <w:lang w:val="en-CA"/>
        </w:rPr>
        <w:t xml:space="preserve"> for more than 48 hours </w:t>
      </w:r>
      <w:r w:rsidR="00BC25EE" w:rsidRPr="00E267B2">
        <w:rPr>
          <w:rFonts w:ascii="Arial" w:hAnsi="Arial" w:cs="Arial"/>
          <w:szCs w:val="20"/>
          <w:lang w:val="en-CA"/>
        </w:rPr>
        <w:t>but</w:t>
      </w:r>
      <w:r w:rsidR="0008186B" w:rsidRPr="00E267B2">
        <w:rPr>
          <w:rFonts w:ascii="Arial" w:hAnsi="Arial" w:cs="Arial"/>
          <w:szCs w:val="20"/>
          <w:lang w:val="en-CA"/>
        </w:rPr>
        <w:t xml:space="preserve"> less than 14 days, </w:t>
      </w:r>
      <w:r w:rsidR="003E64C7" w:rsidRPr="003E64C7">
        <w:rPr>
          <w:rFonts w:ascii="Arial" w:hAnsi="Arial" w:cs="Arial"/>
          <w:szCs w:val="20"/>
          <w:lang w:val="en-CA"/>
        </w:rPr>
        <w:t xml:space="preserve">cough and sputum changes (quantity and/or color) that may or may not be associated with an increase in dyspnea beyond the usual daily variations associated with underlying </w:t>
      </w:r>
      <w:proofErr w:type="gramStart"/>
      <w:r w:rsidR="003E64C7" w:rsidRPr="003E64C7">
        <w:rPr>
          <w:rFonts w:ascii="Arial" w:hAnsi="Arial" w:cs="Arial"/>
          <w:szCs w:val="20"/>
          <w:lang w:val="en-CA"/>
        </w:rPr>
        <w:t>COPD</w:t>
      </w:r>
      <w:proofErr w:type="gramEnd"/>
      <w:r w:rsidR="00D07CF6" w:rsidRPr="00E267B2">
        <w:rPr>
          <w:rFonts w:ascii="Arial" w:hAnsi="Arial" w:cs="Arial"/>
          <w:szCs w:val="20"/>
          <w:lang w:val="en-CA"/>
        </w:rPr>
        <w:t xml:space="preserve"> </w:t>
      </w:r>
    </w:p>
    <w:p w14:paraId="7921D2AE" w14:textId="3910A7DE" w:rsidR="007357D7" w:rsidRPr="00E267B2" w:rsidRDefault="00080E07" w:rsidP="008D3964">
      <w:pPr>
        <w:pStyle w:val="Texte"/>
        <w:keepNext/>
        <w:keepLines/>
        <w:spacing w:after="120"/>
        <w:ind w:left="0" w:right="0"/>
        <w:rPr>
          <w:rFonts w:ascii="Arial" w:hAnsi="Arial" w:cs="Arial"/>
          <w:b/>
          <w:bCs/>
          <w:szCs w:val="20"/>
          <w:lang w:val="en-CA"/>
        </w:rPr>
      </w:pPr>
      <w:r w:rsidRPr="00E267B2">
        <w:rPr>
          <w:rFonts w:ascii="Arial" w:hAnsi="Arial" w:cs="Arial"/>
          <w:b/>
          <w:bCs/>
          <w:szCs w:val="20"/>
          <w:lang w:val="en-CA"/>
        </w:rPr>
        <w:t>AND</w:t>
      </w:r>
    </w:p>
    <w:p w14:paraId="219C5865" w14:textId="137C292F" w:rsidR="007357D7" w:rsidRPr="00E267B2" w:rsidRDefault="000A1931" w:rsidP="008D3964">
      <w:pPr>
        <w:pStyle w:val="Texte"/>
        <w:keepNext/>
        <w:keepLines/>
        <w:spacing w:before="60" w:after="60"/>
        <w:ind w:left="0" w:right="0"/>
        <w:rPr>
          <w:rFonts w:ascii="Arial" w:hAnsi="Arial" w:cs="Arial"/>
          <w:szCs w:val="20"/>
          <w:lang w:val="en-CA"/>
        </w:rPr>
      </w:pPr>
      <w:bookmarkStart w:id="0" w:name="_Hlk136006108"/>
      <w:r w:rsidRPr="00E267B2">
        <w:rPr>
          <w:rFonts w:ascii="Arial" w:hAnsi="Arial" w:cs="Arial"/>
          <w:szCs w:val="20"/>
          <w:lang w:val="en-CA"/>
        </w:rPr>
        <w:t xml:space="preserve">If </w:t>
      </w:r>
      <w:r w:rsidR="006C3604" w:rsidRPr="00E267B2">
        <w:rPr>
          <w:rFonts w:ascii="Arial" w:hAnsi="Arial" w:cs="Arial"/>
          <w:szCs w:val="20"/>
          <w:lang w:val="en-CA"/>
        </w:rPr>
        <w:t>a presum</w:t>
      </w:r>
      <w:r w:rsidR="00D07C51" w:rsidRPr="00E267B2">
        <w:rPr>
          <w:rFonts w:ascii="Arial" w:hAnsi="Arial" w:cs="Arial"/>
          <w:szCs w:val="20"/>
          <w:lang w:val="en-CA"/>
        </w:rPr>
        <w:t>ed</w:t>
      </w:r>
      <w:r w:rsidR="006C3604" w:rsidRPr="00E267B2">
        <w:rPr>
          <w:rFonts w:ascii="Arial" w:hAnsi="Arial" w:cs="Arial"/>
          <w:szCs w:val="20"/>
          <w:lang w:val="en-CA"/>
        </w:rPr>
        <w:t xml:space="preserve"> bacterial</w:t>
      </w:r>
      <w:r w:rsidR="006C3604" w:rsidRPr="00E267B2">
        <w:rPr>
          <w:rStyle w:val="Appelnotedebasdep"/>
          <w:rFonts w:ascii="Arial" w:hAnsi="Arial" w:cs="Arial"/>
          <w:szCs w:val="20"/>
          <w:lang w:val="en-CA"/>
        </w:rPr>
        <w:footnoteReference w:id="2"/>
      </w:r>
      <w:r w:rsidR="006C3604" w:rsidRPr="00E267B2">
        <w:rPr>
          <w:rFonts w:ascii="Arial" w:hAnsi="Arial" w:cs="Arial"/>
          <w:szCs w:val="20"/>
          <w:lang w:val="en-CA"/>
        </w:rPr>
        <w:t xml:space="preserve"> </w:t>
      </w:r>
      <w:r w:rsidRPr="00E267B2">
        <w:rPr>
          <w:rFonts w:ascii="Arial" w:hAnsi="Arial" w:cs="Arial"/>
          <w:szCs w:val="20"/>
          <w:lang w:val="en-CA"/>
        </w:rPr>
        <w:t xml:space="preserve">AECOPD </w:t>
      </w:r>
      <w:bookmarkEnd w:id="0"/>
      <w:r w:rsidR="006C3604" w:rsidRPr="00E267B2">
        <w:rPr>
          <w:rFonts w:ascii="Arial" w:hAnsi="Arial" w:cs="Arial"/>
          <w:szCs w:val="20"/>
          <w:lang w:val="en-CA"/>
        </w:rPr>
        <w:t>that</w:t>
      </w:r>
      <w:r w:rsidR="00DA6ED9" w:rsidRPr="00E267B2">
        <w:rPr>
          <w:rFonts w:ascii="Arial" w:hAnsi="Arial" w:cs="Arial"/>
          <w:szCs w:val="20"/>
          <w:lang w:val="en-CA"/>
        </w:rPr>
        <w:t xml:space="preserve"> is</w:t>
      </w:r>
      <w:r w:rsidR="0085038B" w:rsidRPr="00E267B2">
        <w:rPr>
          <w:rFonts w:ascii="Arial" w:hAnsi="Arial" w:cs="Arial"/>
          <w:szCs w:val="20"/>
          <w:lang w:val="en-CA"/>
        </w:rPr>
        <w:t xml:space="preserve"> moderate to severe</w:t>
      </w:r>
      <w:r w:rsidR="00EB5362" w:rsidRPr="00E267B2">
        <w:rPr>
          <w:rFonts w:ascii="Arial" w:hAnsi="Arial" w:cs="Arial"/>
          <w:szCs w:val="20"/>
          <w:lang w:val="en-CA"/>
        </w:rPr>
        <w:t xml:space="preserve">, </w:t>
      </w:r>
      <w:r w:rsidR="00A51D23">
        <w:rPr>
          <w:rFonts w:ascii="Arial" w:hAnsi="Arial" w:cs="Arial"/>
          <w:szCs w:val="20"/>
          <w:lang w:val="en-CA"/>
        </w:rPr>
        <w:t>with</w:t>
      </w:r>
      <w:r w:rsidR="007A16C5">
        <w:rPr>
          <w:rFonts w:ascii="Arial" w:hAnsi="Arial" w:cs="Arial"/>
          <w:szCs w:val="20"/>
          <w:lang w:val="en-CA"/>
        </w:rPr>
        <w:t xml:space="preserve"> a</w:t>
      </w:r>
      <w:r w:rsidR="00ED32AD" w:rsidRPr="00E267B2">
        <w:rPr>
          <w:rFonts w:ascii="Arial" w:hAnsi="Arial" w:cs="Arial"/>
          <w:szCs w:val="20"/>
          <w:lang w:val="en-CA"/>
        </w:rPr>
        <w:t xml:space="preserve"> low risk </w:t>
      </w:r>
      <w:r w:rsidR="00A51D23">
        <w:rPr>
          <w:rFonts w:ascii="Arial" w:hAnsi="Arial" w:cs="Arial"/>
          <w:szCs w:val="20"/>
          <w:lang w:val="en-CA"/>
        </w:rPr>
        <w:t>of</w:t>
      </w:r>
      <w:r w:rsidR="00ED32AD" w:rsidRPr="00E267B2">
        <w:rPr>
          <w:rFonts w:ascii="Arial" w:hAnsi="Arial" w:cs="Arial"/>
          <w:szCs w:val="20"/>
          <w:lang w:val="en-CA"/>
        </w:rPr>
        <w:t xml:space="preserve"> therapeutic failure</w:t>
      </w:r>
      <w:r w:rsidR="00A3715C" w:rsidRPr="00E267B2">
        <w:rPr>
          <w:rFonts w:ascii="Arial" w:hAnsi="Arial" w:cs="Arial"/>
          <w:szCs w:val="20"/>
          <w:lang w:val="en-CA"/>
        </w:rPr>
        <w:t xml:space="preserve"> or complications</w:t>
      </w:r>
      <w:r w:rsidR="008A4CE5" w:rsidRPr="00E267B2">
        <w:rPr>
          <w:rFonts w:ascii="Arial" w:hAnsi="Arial" w:cs="Arial"/>
          <w:szCs w:val="20"/>
          <w:lang w:val="en-CA"/>
        </w:rPr>
        <w:t>:</w:t>
      </w:r>
    </w:p>
    <w:p w14:paraId="05F7E5D9" w14:textId="119B3E4D" w:rsidR="00D07CF6" w:rsidRPr="00E267B2" w:rsidRDefault="006818EB" w:rsidP="008D3964">
      <w:pPr>
        <w:pStyle w:val="Paragraphedeliste"/>
        <w:numPr>
          <w:ilvl w:val="0"/>
          <w:numId w:val="12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Fewer than two AE</w:t>
      </w:r>
      <w:r w:rsidR="00094E8E" w:rsidRPr="00E267B2">
        <w:rPr>
          <w:rFonts w:ascii="Arial" w:hAnsi="Arial" w:cs="Arial"/>
          <w:szCs w:val="20"/>
          <w:lang w:val="en-CA"/>
        </w:rPr>
        <w:t xml:space="preserve">COPD episodes a year, with </w:t>
      </w:r>
      <w:r w:rsidR="00B0647F" w:rsidRPr="00E267B2">
        <w:rPr>
          <w:rFonts w:ascii="Arial" w:hAnsi="Arial" w:cs="Arial"/>
          <w:szCs w:val="20"/>
          <w:lang w:val="en-CA"/>
        </w:rPr>
        <w:t>none requiring hospitalization</w:t>
      </w:r>
      <w:r w:rsidR="00D07CF6" w:rsidRPr="00E267B2">
        <w:rPr>
          <w:rFonts w:ascii="Arial" w:hAnsi="Arial" w:cs="Arial"/>
          <w:szCs w:val="20"/>
          <w:lang w:val="en-CA"/>
        </w:rPr>
        <w:t xml:space="preserve"> </w:t>
      </w:r>
      <w:r w:rsidR="00B0647F" w:rsidRPr="00E267B2">
        <w:rPr>
          <w:rFonts w:ascii="Arial" w:hAnsi="Arial" w:cs="Arial"/>
          <w:b/>
          <w:bCs/>
          <w:szCs w:val="20"/>
          <w:lang w:val="en-CA"/>
        </w:rPr>
        <w:t>AND</w:t>
      </w:r>
      <w:r w:rsidR="00D07CF6" w:rsidRPr="00E267B2">
        <w:rPr>
          <w:rFonts w:ascii="Arial" w:hAnsi="Arial" w:cs="Arial"/>
          <w:szCs w:val="20"/>
          <w:lang w:val="en-CA"/>
        </w:rPr>
        <w:t xml:space="preserve"> </w:t>
      </w:r>
    </w:p>
    <w:p w14:paraId="1239706E" w14:textId="7357A5FA" w:rsidR="00D07CF6" w:rsidRPr="00E267B2" w:rsidRDefault="00B0647F" w:rsidP="008D3964">
      <w:pPr>
        <w:pStyle w:val="Paragraphedeliste"/>
        <w:numPr>
          <w:ilvl w:val="0"/>
          <w:numId w:val="12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FEV</w:t>
      </w:r>
      <w:r w:rsidRPr="00E267B2">
        <w:rPr>
          <w:rFonts w:ascii="Arial" w:hAnsi="Arial" w:cs="Arial"/>
          <w:szCs w:val="20"/>
          <w:vertAlign w:val="subscript"/>
          <w:lang w:val="en-CA"/>
        </w:rPr>
        <w:t xml:space="preserve">1 </w:t>
      </w:r>
      <w:r w:rsidRPr="00E267B2">
        <w:rPr>
          <w:rFonts w:ascii="Arial" w:hAnsi="Arial" w:cs="Arial"/>
          <w:szCs w:val="20"/>
          <w:lang w:val="en-CA"/>
        </w:rPr>
        <w:t xml:space="preserve">&gt; </w:t>
      </w:r>
      <w:r w:rsidR="00D07CF6" w:rsidRPr="00E267B2">
        <w:rPr>
          <w:rFonts w:ascii="Arial" w:hAnsi="Arial" w:cs="Arial"/>
          <w:szCs w:val="20"/>
          <w:lang w:val="en-CA"/>
        </w:rPr>
        <w:t xml:space="preserve">50% </w:t>
      </w:r>
      <w:r w:rsidRPr="00E267B2">
        <w:rPr>
          <w:rFonts w:ascii="Arial" w:hAnsi="Arial" w:cs="Arial"/>
          <w:b/>
          <w:bCs/>
          <w:szCs w:val="20"/>
          <w:lang w:val="en-CA"/>
        </w:rPr>
        <w:t>AND</w:t>
      </w:r>
    </w:p>
    <w:p w14:paraId="409AE116" w14:textId="0EBF7995" w:rsidR="007357D7" w:rsidRPr="00E267B2" w:rsidRDefault="009A04A2" w:rsidP="008D3964">
      <w:pPr>
        <w:pStyle w:val="Paragraphedeliste"/>
        <w:numPr>
          <w:ilvl w:val="0"/>
          <w:numId w:val="12"/>
        </w:numPr>
        <w:spacing w:after="60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 xml:space="preserve">Comorbidity with limited risk of complications </w:t>
      </w:r>
      <w:r w:rsidR="000B6018" w:rsidRPr="00E267B2">
        <w:rPr>
          <w:rFonts w:ascii="Arial" w:hAnsi="Arial" w:cs="Arial"/>
          <w:szCs w:val="20"/>
          <w:lang w:val="en-CA"/>
        </w:rPr>
        <w:t>–</w:t>
      </w:r>
      <w:r w:rsidRPr="00E267B2">
        <w:rPr>
          <w:rFonts w:ascii="Arial" w:hAnsi="Arial" w:cs="Arial"/>
          <w:szCs w:val="20"/>
          <w:lang w:val="en-CA"/>
        </w:rPr>
        <w:t xml:space="preserve"> </w:t>
      </w:r>
      <w:r w:rsidR="000B6018" w:rsidRPr="00E267B2">
        <w:rPr>
          <w:rFonts w:ascii="Arial" w:hAnsi="Arial" w:cs="Arial"/>
          <w:i/>
          <w:iCs/>
          <w:szCs w:val="20"/>
          <w:lang w:val="en-CA"/>
        </w:rPr>
        <w:t>risk cons</w:t>
      </w:r>
      <w:r w:rsidRPr="00E267B2">
        <w:rPr>
          <w:rFonts w:ascii="Arial" w:hAnsi="Arial" w:cs="Arial"/>
          <w:i/>
          <w:iCs/>
          <w:szCs w:val="20"/>
          <w:lang w:val="en-CA"/>
        </w:rPr>
        <w:t xml:space="preserve">idered high if unstable heart disease, class III or IV heart failure, lung cancer </w:t>
      </w:r>
      <w:r w:rsidR="003D7DF9" w:rsidRPr="00E267B2">
        <w:rPr>
          <w:rFonts w:ascii="Arial" w:hAnsi="Arial" w:cs="Arial"/>
          <w:i/>
          <w:iCs/>
          <w:szCs w:val="20"/>
          <w:lang w:val="en-CA"/>
        </w:rPr>
        <w:t xml:space="preserve">or </w:t>
      </w:r>
      <w:r w:rsidRPr="00E267B2">
        <w:rPr>
          <w:rFonts w:ascii="Arial" w:hAnsi="Arial" w:cs="Arial"/>
          <w:i/>
          <w:iCs/>
          <w:szCs w:val="20"/>
          <w:lang w:val="en-CA"/>
        </w:rPr>
        <w:t xml:space="preserve">other </w:t>
      </w:r>
      <w:r w:rsidR="003614E5" w:rsidRPr="00E267B2">
        <w:rPr>
          <w:rFonts w:ascii="Arial" w:hAnsi="Arial" w:cs="Arial"/>
          <w:i/>
          <w:iCs/>
          <w:szCs w:val="20"/>
          <w:lang w:val="en-CA"/>
        </w:rPr>
        <w:t>significant</w:t>
      </w:r>
      <w:r w:rsidRPr="00E267B2">
        <w:rPr>
          <w:rFonts w:ascii="Arial" w:hAnsi="Arial" w:cs="Arial"/>
          <w:i/>
          <w:iCs/>
          <w:szCs w:val="20"/>
          <w:lang w:val="en-CA"/>
        </w:rPr>
        <w:t xml:space="preserve"> respiratory disease</w:t>
      </w:r>
      <w:r w:rsidR="003D7DF9" w:rsidRPr="00E267B2">
        <w:rPr>
          <w:rFonts w:ascii="Arial" w:hAnsi="Arial" w:cs="Arial"/>
          <w:i/>
          <w:iCs/>
          <w:szCs w:val="20"/>
          <w:lang w:val="en-CA"/>
        </w:rPr>
        <w:t>,</w:t>
      </w:r>
      <w:r w:rsidRPr="00E267B2">
        <w:rPr>
          <w:rFonts w:ascii="Arial" w:hAnsi="Arial" w:cs="Arial"/>
          <w:i/>
          <w:iCs/>
          <w:szCs w:val="20"/>
          <w:lang w:val="en-CA"/>
        </w:rPr>
        <w:t xml:space="preserve"> such as pulmonary fibrosis, bronchiectasis or pneumonia</w:t>
      </w:r>
      <w:r w:rsidR="007357D7" w:rsidRPr="00E267B2">
        <w:rPr>
          <w:rFonts w:ascii="Arial" w:hAnsi="Arial" w:cs="Arial"/>
          <w:szCs w:val="20"/>
          <w:lang w:val="en-CA"/>
        </w:rPr>
        <w:t xml:space="preserve"> </w:t>
      </w:r>
      <w:r w:rsidR="00B72815" w:rsidRPr="00E267B2">
        <w:rPr>
          <w:rFonts w:ascii="Arial" w:hAnsi="Arial" w:cs="Arial"/>
          <w:b/>
          <w:bCs/>
          <w:szCs w:val="20"/>
          <w:lang w:val="en-CA"/>
        </w:rPr>
        <w:t>AND</w:t>
      </w:r>
      <w:r w:rsidR="007357D7" w:rsidRPr="00E267B2">
        <w:rPr>
          <w:rFonts w:ascii="Arial" w:hAnsi="Arial" w:cs="Arial"/>
          <w:szCs w:val="20"/>
          <w:lang w:val="en-CA"/>
        </w:rPr>
        <w:t xml:space="preserve"> </w:t>
      </w:r>
    </w:p>
    <w:p w14:paraId="10B9DA84" w14:textId="099E6909" w:rsidR="007357D7" w:rsidRPr="00E267B2" w:rsidRDefault="002E26A8" w:rsidP="008D3964">
      <w:pPr>
        <w:pStyle w:val="Paragraphedeliste"/>
        <w:numPr>
          <w:ilvl w:val="0"/>
          <w:numId w:val="12"/>
        </w:numPr>
        <w:spacing w:after="120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P</w:t>
      </w:r>
      <w:r w:rsidR="006B4512" w:rsidRPr="00E267B2">
        <w:rPr>
          <w:rFonts w:ascii="Arial" w:hAnsi="Arial" w:cs="Arial"/>
          <w:szCs w:val="20"/>
          <w:lang w:val="en-CA"/>
        </w:rPr>
        <w:t>erson</w:t>
      </w:r>
      <w:r w:rsidR="00314B91" w:rsidRPr="00E267B2">
        <w:rPr>
          <w:rFonts w:ascii="Arial" w:hAnsi="Arial" w:cs="Arial"/>
          <w:szCs w:val="20"/>
          <w:lang w:val="en-CA"/>
        </w:rPr>
        <w:t xml:space="preserve"> in an ambulatory setting</w:t>
      </w:r>
    </w:p>
    <w:p w14:paraId="2613E62E" w14:textId="529249F0" w:rsidR="00882759" w:rsidRPr="00E267B2" w:rsidRDefault="00D524BB" w:rsidP="008D3964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 w:line="252" w:lineRule="auto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Authorized </w:t>
      </w:r>
      <w:r w:rsidR="00D12833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HEALTH P</w:t>
      </w:r>
      <w:r w:rsidR="00882759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rofession</w:t>
      </w:r>
      <w:r w:rsidR="00D12833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A</w:t>
      </w:r>
      <w:r w:rsidR="00363819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L</w:t>
      </w:r>
      <w:r w:rsidR="00882759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s o</w:t>
      </w:r>
      <w:r w:rsidR="00D12833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R</w:t>
      </w:r>
      <w:r w:rsidR="005D2C6B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OTHER</w:t>
      </w:r>
      <w:r w:rsidR="00882759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</w:t>
      </w:r>
      <w:r w:rsidR="005D2C6B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AUTHORIZED </w:t>
      </w:r>
      <w:r w:rsidR="00882759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persons </w:t>
      </w:r>
      <w:r w:rsidR="005D2C6B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CONCERN</w:t>
      </w:r>
      <w:r w:rsidR="00C75975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ED BY THIS PRESCRIPTION</w:t>
      </w:r>
      <w:r w:rsidR="00882759" w:rsidRPr="00E267B2">
        <w:rPr>
          <w:rStyle w:val="Appelnotedebasdep"/>
          <w:rFonts w:ascii="Arial" w:hAnsi="Arial" w:cs="Arial"/>
          <w:color w:val="FFFFFF" w:themeColor="background1"/>
          <w:sz w:val="22"/>
          <w:szCs w:val="20"/>
          <w:lang w:val="en-CA"/>
        </w:rPr>
        <w:footnoteReference w:id="3"/>
      </w:r>
    </w:p>
    <w:p w14:paraId="6472382B" w14:textId="57C63B71" w:rsidR="00882759" w:rsidRPr="00E267B2" w:rsidRDefault="00EA15F6" w:rsidP="008D3964">
      <w:pPr>
        <w:pStyle w:val="Paragraphedeliste"/>
        <w:numPr>
          <w:ilvl w:val="0"/>
          <w:numId w:val="11"/>
        </w:numPr>
        <w:spacing w:before="120" w:after="12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E267B2">
        <w:rPr>
          <w:rFonts w:ascii="Arial" w:hAnsi="Arial" w:cs="Arial"/>
          <w:i/>
          <w:sz w:val="18"/>
          <w:szCs w:val="20"/>
          <w:lang w:val="en-CA"/>
        </w:rPr>
        <w:t>Healthcare fa</w:t>
      </w:r>
      <w:r w:rsidR="00E267B2">
        <w:rPr>
          <w:rFonts w:ascii="Arial" w:hAnsi="Arial" w:cs="Arial"/>
          <w:i/>
          <w:sz w:val="18"/>
          <w:szCs w:val="20"/>
          <w:lang w:val="en-CA"/>
        </w:rPr>
        <w:t>c</w:t>
      </w:r>
      <w:r w:rsidRPr="00E267B2">
        <w:rPr>
          <w:rFonts w:ascii="Arial" w:hAnsi="Arial" w:cs="Arial"/>
          <w:i/>
          <w:sz w:val="18"/>
          <w:szCs w:val="20"/>
          <w:lang w:val="en-CA"/>
        </w:rPr>
        <w:t xml:space="preserve">ilities that wish to draft collective prescriptions </w:t>
      </w:r>
      <w:r w:rsidR="00362DD4" w:rsidRPr="00E267B2">
        <w:rPr>
          <w:rFonts w:ascii="Arial" w:hAnsi="Arial" w:cs="Arial"/>
          <w:i/>
          <w:sz w:val="18"/>
          <w:szCs w:val="20"/>
          <w:lang w:val="en-CA"/>
        </w:rPr>
        <w:t xml:space="preserve">for initiating pharmacological treatment for an acute </w:t>
      </w:r>
      <w:r w:rsidR="00E13287" w:rsidRPr="00E267B2">
        <w:rPr>
          <w:rFonts w:ascii="Arial" w:hAnsi="Arial" w:cs="Arial"/>
          <w:i/>
          <w:sz w:val="18"/>
          <w:szCs w:val="20"/>
          <w:lang w:val="en-CA"/>
        </w:rPr>
        <w:t>exacerbation</w:t>
      </w:r>
      <w:r w:rsidR="00362DD4" w:rsidRPr="00E267B2">
        <w:rPr>
          <w:rFonts w:ascii="Arial" w:hAnsi="Arial" w:cs="Arial"/>
          <w:i/>
          <w:sz w:val="18"/>
          <w:szCs w:val="20"/>
          <w:lang w:val="en-CA"/>
        </w:rPr>
        <w:t xml:space="preserve"> of chronic obstructive pulmonary disease</w:t>
      </w:r>
      <w:r w:rsidR="00633164" w:rsidRPr="00E267B2">
        <w:rPr>
          <w:rFonts w:ascii="Arial" w:hAnsi="Arial" w:cs="Arial"/>
          <w:i/>
          <w:sz w:val="18"/>
          <w:szCs w:val="20"/>
          <w:lang w:val="en-CA"/>
        </w:rPr>
        <w:t xml:space="preserve"> using this template </w:t>
      </w:r>
      <w:r w:rsidR="00412336" w:rsidRPr="00E267B2">
        <w:rPr>
          <w:rFonts w:ascii="Arial" w:hAnsi="Arial" w:cs="Arial"/>
          <w:b/>
          <w:bCs/>
          <w:i/>
          <w:sz w:val="18"/>
          <w:szCs w:val="20"/>
          <w:lang w:val="en-CA"/>
        </w:rPr>
        <w:t>must specify in this section the health professional(s) or groups of health professionals</w:t>
      </w:r>
      <w:r w:rsidR="00412336" w:rsidRPr="00E267B2">
        <w:rPr>
          <w:rFonts w:ascii="Arial" w:hAnsi="Arial" w:cs="Arial"/>
          <w:i/>
          <w:sz w:val="18"/>
          <w:szCs w:val="20"/>
          <w:lang w:val="en-CA"/>
        </w:rPr>
        <w:t xml:space="preserve"> who can execute this prescription. The instruction in italics (</w:t>
      </w:r>
      <w:r w:rsidR="00412336" w:rsidRPr="00E267B2">
        <w:rPr>
          <w:rFonts w:ascii="Arial" w:hAnsi="Arial" w:cs="Arial"/>
          <w:i/>
          <w:color w:val="FF0000"/>
          <w:sz w:val="18"/>
          <w:szCs w:val="20"/>
          <w:lang w:val="en-CA"/>
        </w:rPr>
        <w:t>!)</w:t>
      </w:r>
      <w:r w:rsidR="00412336" w:rsidRPr="00E267B2">
        <w:rPr>
          <w:lang w:val="en-CA"/>
        </w:rPr>
        <w:t xml:space="preserve"> </w:t>
      </w:r>
      <w:r w:rsidR="00412336" w:rsidRPr="00E267B2">
        <w:rPr>
          <w:i/>
          <w:iCs/>
          <w:lang w:val="en-CA"/>
        </w:rPr>
        <w:t xml:space="preserve">must then be deleted from the version </w:t>
      </w:r>
      <w:r w:rsidR="003D6676" w:rsidRPr="00E267B2">
        <w:rPr>
          <w:i/>
          <w:iCs/>
          <w:lang w:val="en-CA"/>
        </w:rPr>
        <w:t xml:space="preserve">that will be </w:t>
      </w:r>
      <w:r w:rsidR="00D524BB">
        <w:rPr>
          <w:i/>
          <w:iCs/>
          <w:lang w:val="en-CA"/>
        </w:rPr>
        <w:t>made available</w:t>
      </w:r>
      <w:r w:rsidR="003D6676" w:rsidRPr="00E267B2">
        <w:rPr>
          <w:i/>
          <w:iCs/>
          <w:lang w:val="en-CA"/>
        </w:rPr>
        <w:t>.</w:t>
      </w:r>
    </w:p>
    <w:p w14:paraId="3F4E78B8" w14:textId="411D7EB3" w:rsidR="00993FCA" w:rsidRPr="00E267B2" w:rsidRDefault="00993FCA" w:rsidP="008D3964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 w:line="252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contr</w:t>
      </w:r>
      <w:r w:rsidR="00AB7ACA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A</w:t>
      </w:r>
      <w:r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indications </w:t>
      </w:r>
      <w:r w:rsidR="00AB7ACA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TO USING THIS PRESCRIPTION</w:t>
      </w:r>
    </w:p>
    <w:p w14:paraId="73D16B8F" w14:textId="77777777" w:rsidR="00471A3D" w:rsidRPr="00D524BB" w:rsidRDefault="00EB7F2E" w:rsidP="008D3964">
      <w:pPr>
        <w:pStyle w:val="Texte"/>
        <w:numPr>
          <w:ilvl w:val="0"/>
          <w:numId w:val="27"/>
        </w:numPr>
        <w:spacing w:before="0" w:after="60"/>
        <w:ind w:right="0"/>
        <w:jc w:val="left"/>
        <w:rPr>
          <w:rFonts w:ascii="Arial" w:hAnsi="Arial" w:cs="Arial"/>
          <w:lang w:val="en-CA"/>
        </w:rPr>
      </w:pPr>
      <w:r w:rsidRPr="008D3964">
        <w:rPr>
          <w:rFonts w:ascii="Arial" w:hAnsi="Arial" w:cs="Arial"/>
          <w:lang w:val="en-CA"/>
        </w:rPr>
        <w:t>A r</w:t>
      </w:r>
      <w:r w:rsidR="00C22E57" w:rsidRPr="008D3964">
        <w:rPr>
          <w:rFonts w:ascii="Arial" w:hAnsi="Arial" w:cs="Arial"/>
          <w:lang w:val="en-CA"/>
        </w:rPr>
        <w:t>ecent history (</w:t>
      </w:r>
      <w:r w:rsidRPr="008D3964">
        <w:rPr>
          <w:rFonts w:ascii="Arial" w:hAnsi="Arial" w:cs="Arial"/>
          <w:lang w:val="en-CA"/>
        </w:rPr>
        <w:t>&lt;</w:t>
      </w:r>
      <w:r w:rsidR="00C22E57" w:rsidRPr="008D3964">
        <w:rPr>
          <w:rFonts w:ascii="Arial" w:hAnsi="Arial" w:cs="Arial"/>
          <w:lang w:val="en-CA"/>
        </w:rPr>
        <w:t xml:space="preserve"> 3 months) of </w:t>
      </w:r>
      <w:proofErr w:type="spellStart"/>
      <w:r w:rsidRPr="008D3964">
        <w:rPr>
          <w:rFonts w:ascii="Arial" w:hAnsi="Arial" w:cs="Arial"/>
          <w:i/>
          <w:iCs/>
          <w:lang w:val="en-CA"/>
        </w:rPr>
        <w:t>Clostridioides</w:t>
      </w:r>
      <w:proofErr w:type="spellEnd"/>
      <w:r w:rsidRPr="008D3964">
        <w:rPr>
          <w:rFonts w:ascii="Arial" w:hAnsi="Arial" w:cs="Arial"/>
          <w:i/>
          <w:iCs/>
          <w:lang w:val="en-CA"/>
        </w:rPr>
        <w:t xml:space="preserve"> difficile </w:t>
      </w:r>
      <w:r w:rsidR="00C22E57" w:rsidRPr="008D3964">
        <w:rPr>
          <w:rFonts w:ascii="Arial" w:hAnsi="Arial" w:cs="Arial"/>
          <w:lang w:val="en-CA"/>
        </w:rPr>
        <w:t>diarrhea or colitis</w:t>
      </w:r>
    </w:p>
    <w:p w14:paraId="268BBFFC" w14:textId="7E9B8492" w:rsidR="00E528DE" w:rsidRPr="00D524BB" w:rsidRDefault="00C22E57" w:rsidP="008D3964">
      <w:pPr>
        <w:pStyle w:val="Texte"/>
        <w:numPr>
          <w:ilvl w:val="0"/>
          <w:numId w:val="27"/>
        </w:numPr>
        <w:spacing w:before="0" w:after="60"/>
        <w:ind w:right="0"/>
        <w:jc w:val="left"/>
        <w:rPr>
          <w:rFonts w:ascii="Arial" w:hAnsi="Arial" w:cs="Arial"/>
          <w:lang w:val="en-CA"/>
        </w:rPr>
      </w:pPr>
      <w:r w:rsidRPr="008D3964">
        <w:rPr>
          <w:rFonts w:ascii="Arial" w:hAnsi="Arial" w:cs="Arial"/>
          <w:lang w:val="en-CA"/>
        </w:rPr>
        <w:t>P</w:t>
      </w:r>
      <w:r w:rsidR="00471A3D" w:rsidRPr="008D3964">
        <w:rPr>
          <w:rFonts w:ascii="Arial" w:hAnsi="Arial" w:cs="Arial"/>
          <w:lang w:val="en-CA"/>
        </w:rPr>
        <w:t>atient</w:t>
      </w:r>
      <w:r w:rsidRPr="008D3964">
        <w:rPr>
          <w:rFonts w:ascii="Arial" w:hAnsi="Arial" w:cs="Arial"/>
          <w:lang w:val="en-CA"/>
        </w:rPr>
        <w:t xml:space="preserve"> hospitalized or </w:t>
      </w:r>
      <w:r w:rsidR="00363819" w:rsidRPr="008D3964">
        <w:rPr>
          <w:rFonts w:ascii="Arial" w:hAnsi="Arial" w:cs="Arial"/>
          <w:lang w:val="en-CA"/>
        </w:rPr>
        <w:t>whose</w:t>
      </w:r>
      <w:r w:rsidR="008D7E7B" w:rsidRPr="008D3964">
        <w:rPr>
          <w:rFonts w:ascii="Arial" w:hAnsi="Arial" w:cs="Arial"/>
          <w:lang w:val="en-CA"/>
        </w:rPr>
        <w:t xml:space="preserve"> condition </w:t>
      </w:r>
      <w:r w:rsidRPr="008D3964">
        <w:rPr>
          <w:rFonts w:ascii="Arial" w:hAnsi="Arial" w:cs="Arial"/>
          <w:lang w:val="en-CA"/>
        </w:rPr>
        <w:t>requir</w:t>
      </w:r>
      <w:r w:rsidR="00471A3D" w:rsidRPr="008D3964">
        <w:rPr>
          <w:rFonts w:ascii="Arial" w:hAnsi="Arial" w:cs="Arial"/>
          <w:lang w:val="en-CA"/>
        </w:rPr>
        <w:t xml:space="preserve">es </w:t>
      </w:r>
      <w:r w:rsidRPr="008D3964">
        <w:rPr>
          <w:rFonts w:ascii="Arial" w:hAnsi="Arial" w:cs="Arial"/>
          <w:lang w:val="en-CA"/>
        </w:rPr>
        <w:t xml:space="preserve">hospitalization </w:t>
      </w:r>
      <w:r w:rsidR="00E528DE" w:rsidRPr="008D3964">
        <w:rPr>
          <w:rFonts w:ascii="Arial" w:hAnsi="Arial" w:cs="Arial"/>
          <w:lang w:val="en-CA"/>
        </w:rPr>
        <w:t>when the</w:t>
      </w:r>
      <w:r w:rsidRPr="008D3964">
        <w:rPr>
          <w:rFonts w:ascii="Arial" w:hAnsi="Arial" w:cs="Arial"/>
          <w:lang w:val="en-CA"/>
        </w:rPr>
        <w:t xml:space="preserve"> acute exacerbation</w:t>
      </w:r>
      <w:r w:rsidR="00E528DE" w:rsidRPr="008D3964">
        <w:rPr>
          <w:rFonts w:ascii="Arial" w:hAnsi="Arial" w:cs="Arial"/>
          <w:lang w:val="en-CA"/>
        </w:rPr>
        <w:t xml:space="preserve"> </w:t>
      </w:r>
      <w:proofErr w:type="gramStart"/>
      <w:r w:rsidR="00E528DE" w:rsidRPr="008D3964">
        <w:rPr>
          <w:rFonts w:ascii="Arial" w:hAnsi="Arial" w:cs="Arial"/>
          <w:lang w:val="en-CA"/>
        </w:rPr>
        <w:t>occurs</w:t>
      </w:r>
      <w:proofErr w:type="gramEnd"/>
    </w:p>
    <w:p w14:paraId="6E32E567" w14:textId="1856E02D" w:rsidR="005B3335" w:rsidRPr="00D524BB" w:rsidRDefault="00BB1F68" w:rsidP="008D3964">
      <w:pPr>
        <w:pStyle w:val="Texte"/>
        <w:numPr>
          <w:ilvl w:val="0"/>
          <w:numId w:val="27"/>
        </w:numPr>
        <w:spacing w:before="0" w:after="60"/>
        <w:ind w:right="0"/>
        <w:jc w:val="left"/>
        <w:rPr>
          <w:rFonts w:ascii="Arial" w:hAnsi="Arial" w:cs="Arial"/>
          <w:lang w:val="en-CA"/>
        </w:rPr>
      </w:pPr>
      <w:r w:rsidRPr="008D3964">
        <w:rPr>
          <w:rFonts w:ascii="Arial" w:hAnsi="Arial" w:cs="Arial"/>
          <w:lang w:val="en-CA"/>
        </w:rPr>
        <w:t>The p</w:t>
      </w:r>
      <w:r w:rsidR="00C22E57" w:rsidRPr="008D3964">
        <w:rPr>
          <w:rFonts w:ascii="Arial" w:hAnsi="Arial" w:cs="Arial"/>
          <w:lang w:val="en-CA"/>
        </w:rPr>
        <w:t xml:space="preserve">ossibility of another </w:t>
      </w:r>
      <w:r w:rsidRPr="008D3964">
        <w:rPr>
          <w:rFonts w:ascii="Arial" w:hAnsi="Arial" w:cs="Arial"/>
          <w:lang w:val="en-CA"/>
        </w:rPr>
        <w:t>medical</w:t>
      </w:r>
      <w:r w:rsidR="00C22E57" w:rsidRPr="008D3964">
        <w:rPr>
          <w:rFonts w:ascii="Arial" w:hAnsi="Arial" w:cs="Arial"/>
          <w:lang w:val="en-CA"/>
        </w:rPr>
        <w:t xml:space="preserve"> condition</w:t>
      </w:r>
      <w:r w:rsidR="00754A00" w:rsidRPr="008D3964">
        <w:rPr>
          <w:rFonts w:ascii="Arial" w:hAnsi="Arial" w:cs="Arial"/>
          <w:lang w:val="en-CA"/>
        </w:rPr>
        <w:t xml:space="preserve"> that</w:t>
      </w:r>
      <w:r w:rsidR="00C22E57" w:rsidRPr="008D3964">
        <w:rPr>
          <w:rFonts w:ascii="Arial" w:hAnsi="Arial" w:cs="Arial"/>
          <w:lang w:val="en-CA"/>
        </w:rPr>
        <w:t xml:space="preserve"> shar</w:t>
      </w:r>
      <w:r w:rsidR="00754A00" w:rsidRPr="008D3964">
        <w:rPr>
          <w:rFonts w:ascii="Arial" w:hAnsi="Arial" w:cs="Arial"/>
          <w:lang w:val="en-CA"/>
        </w:rPr>
        <w:t>es some</w:t>
      </w:r>
      <w:r w:rsidR="00C22E57" w:rsidRPr="008D3964">
        <w:rPr>
          <w:rFonts w:ascii="Arial" w:hAnsi="Arial" w:cs="Arial"/>
          <w:lang w:val="en-CA"/>
        </w:rPr>
        <w:t xml:space="preserve"> similarities with </w:t>
      </w:r>
      <w:r w:rsidR="005B3335" w:rsidRPr="008D3964">
        <w:rPr>
          <w:rFonts w:ascii="Arial" w:hAnsi="Arial" w:cs="Arial"/>
          <w:lang w:val="en-CA"/>
        </w:rPr>
        <w:t xml:space="preserve">an </w:t>
      </w:r>
      <w:proofErr w:type="gramStart"/>
      <w:r w:rsidR="005B3335" w:rsidRPr="008D3964">
        <w:rPr>
          <w:rFonts w:ascii="Arial" w:hAnsi="Arial" w:cs="Arial"/>
          <w:lang w:val="en-CA"/>
        </w:rPr>
        <w:t>AE</w:t>
      </w:r>
      <w:r w:rsidR="00C22E57" w:rsidRPr="008D3964">
        <w:rPr>
          <w:rFonts w:ascii="Arial" w:hAnsi="Arial" w:cs="Arial"/>
          <w:lang w:val="en-CA"/>
        </w:rPr>
        <w:t>C</w:t>
      </w:r>
      <w:r w:rsidR="005B3335" w:rsidRPr="008D3964">
        <w:rPr>
          <w:rFonts w:ascii="Arial" w:hAnsi="Arial" w:cs="Arial"/>
          <w:lang w:val="en-CA"/>
        </w:rPr>
        <w:t>OPD</w:t>
      </w:r>
      <w:proofErr w:type="gramEnd"/>
    </w:p>
    <w:p w14:paraId="7921BBA8" w14:textId="1095594F" w:rsidR="00C85094" w:rsidRPr="00D524BB" w:rsidRDefault="000E5BD4" w:rsidP="008D3964">
      <w:pPr>
        <w:pStyle w:val="Texte"/>
        <w:numPr>
          <w:ilvl w:val="0"/>
          <w:numId w:val="27"/>
        </w:numPr>
        <w:spacing w:before="0" w:after="60"/>
        <w:ind w:right="0"/>
        <w:jc w:val="left"/>
        <w:rPr>
          <w:rFonts w:ascii="Arial" w:hAnsi="Arial" w:cs="Arial"/>
          <w:lang w:val="en-CA"/>
        </w:rPr>
      </w:pPr>
      <w:r w:rsidRPr="008D3964">
        <w:rPr>
          <w:rFonts w:ascii="Arial" w:hAnsi="Arial" w:cs="Arial"/>
          <w:lang w:val="en-CA"/>
        </w:rPr>
        <w:t xml:space="preserve">A </w:t>
      </w:r>
      <w:r w:rsidR="00196790" w:rsidRPr="008D3964">
        <w:rPr>
          <w:rFonts w:ascii="Arial" w:hAnsi="Arial" w:cs="Arial"/>
          <w:lang w:val="en-CA"/>
        </w:rPr>
        <w:t>r</w:t>
      </w:r>
      <w:r w:rsidR="00C22E57" w:rsidRPr="008D3964">
        <w:rPr>
          <w:rFonts w:ascii="Arial" w:hAnsi="Arial" w:cs="Arial"/>
          <w:lang w:val="en-CA"/>
        </w:rPr>
        <w:t>isk of antibiotic resistance</w:t>
      </w:r>
      <w:r w:rsidRPr="008D3964">
        <w:rPr>
          <w:rFonts w:ascii="Arial" w:hAnsi="Arial" w:cs="Arial"/>
          <w:lang w:val="en-CA"/>
        </w:rPr>
        <w:t>,</w:t>
      </w:r>
      <w:r w:rsidR="00C22E57" w:rsidRPr="008D3964">
        <w:rPr>
          <w:rFonts w:ascii="Arial" w:hAnsi="Arial" w:cs="Arial"/>
          <w:lang w:val="en-CA"/>
        </w:rPr>
        <w:t xml:space="preserve"> e.g.</w:t>
      </w:r>
      <w:r w:rsidRPr="008D3964">
        <w:rPr>
          <w:rFonts w:ascii="Arial" w:hAnsi="Arial" w:cs="Arial"/>
          <w:lang w:val="en-CA"/>
        </w:rPr>
        <w:t xml:space="preserve">, a </w:t>
      </w:r>
      <w:r w:rsidR="00C22E57" w:rsidRPr="008D3964">
        <w:rPr>
          <w:rFonts w:ascii="Arial" w:hAnsi="Arial" w:cs="Arial"/>
          <w:lang w:val="en-CA"/>
        </w:rPr>
        <w:t xml:space="preserve">recent hospitalization, antibiotic use in the </w:t>
      </w:r>
      <w:r w:rsidR="005305AE" w:rsidRPr="008D3964">
        <w:rPr>
          <w:rFonts w:ascii="Arial" w:hAnsi="Arial" w:cs="Arial"/>
          <w:lang w:val="en-CA"/>
        </w:rPr>
        <w:t>p</w:t>
      </w:r>
      <w:r w:rsidR="00C22E57" w:rsidRPr="008D3964">
        <w:rPr>
          <w:rFonts w:ascii="Arial" w:hAnsi="Arial" w:cs="Arial"/>
          <w:lang w:val="en-CA"/>
        </w:rPr>
        <w:t xml:space="preserve">ast three months, </w:t>
      </w:r>
      <w:r w:rsidR="00E13287" w:rsidRPr="008D3964">
        <w:rPr>
          <w:rFonts w:ascii="Arial" w:hAnsi="Arial" w:cs="Arial"/>
          <w:lang w:val="en-CA"/>
        </w:rPr>
        <w:t>methicillin</w:t>
      </w:r>
      <w:r w:rsidR="00196790" w:rsidRPr="008D3964">
        <w:rPr>
          <w:rFonts w:ascii="Arial" w:hAnsi="Arial" w:cs="Arial"/>
          <w:lang w:val="en-CA"/>
        </w:rPr>
        <w:t xml:space="preserve">-resistant </w:t>
      </w:r>
      <w:r w:rsidR="002525CC" w:rsidRPr="008D3964">
        <w:rPr>
          <w:rFonts w:ascii="Arial" w:hAnsi="Arial" w:cs="Arial"/>
          <w:i/>
          <w:iCs/>
          <w:lang w:val="en-CA"/>
        </w:rPr>
        <w:t>Staphylococcus aureus</w:t>
      </w:r>
      <w:r w:rsidR="002525CC" w:rsidRPr="008D3964">
        <w:rPr>
          <w:rFonts w:ascii="Arial" w:hAnsi="Arial" w:cs="Arial"/>
          <w:lang w:val="en-CA"/>
        </w:rPr>
        <w:t xml:space="preserve"> (</w:t>
      </w:r>
      <w:r w:rsidR="00C22E57" w:rsidRPr="008D3964">
        <w:rPr>
          <w:rFonts w:ascii="Arial" w:hAnsi="Arial" w:cs="Arial"/>
          <w:lang w:val="en-CA"/>
        </w:rPr>
        <w:t>MRSA</w:t>
      </w:r>
      <w:r w:rsidR="00754A00" w:rsidRPr="008D3964">
        <w:rPr>
          <w:rFonts w:ascii="Arial" w:hAnsi="Arial" w:cs="Arial"/>
          <w:lang w:val="en-CA"/>
        </w:rPr>
        <w:t>)</w:t>
      </w:r>
      <w:r w:rsidR="00C22E57" w:rsidRPr="008D3964">
        <w:rPr>
          <w:rFonts w:ascii="Arial" w:hAnsi="Arial" w:cs="Arial"/>
          <w:lang w:val="en-CA"/>
        </w:rPr>
        <w:t xml:space="preserve"> colonization documented in the </w:t>
      </w:r>
      <w:proofErr w:type="gramStart"/>
      <w:r w:rsidR="00C22E57" w:rsidRPr="008D3964">
        <w:rPr>
          <w:rFonts w:ascii="Arial" w:hAnsi="Arial" w:cs="Arial"/>
          <w:lang w:val="en-CA"/>
        </w:rPr>
        <w:t>chart</w:t>
      </w:r>
      <w:proofErr w:type="gramEnd"/>
    </w:p>
    <w:p w14:paraId="2B96D18A" w14:textId="3B671B57" w:rsidR="00BB637A" w:rsidRPr="00D524BB" w:rsidRDefault="00BB637A" w:rsidP="008D3964">
      <w:pPr>
        <w:pStyle w:val="Texte"/>
        <w:numPr>
          <w:ilvl w:val="0"/>
          <w:numId w:val="27"/>
        </w:numPr>
        <w:spacing w:before="0" w:after="60"/>
        <w:ind w:right="0"/>
        <w:jc w:val="left"/>
        <w:rPr>
          <w:rFonts w:ascii="Arial" w:hAnsi="Arial" w:cs="Arial"/>
          <w:lang w:val="en-CA"/>
        </w:rPr>
      </w:pPr>
      <w:r w:rsidRPr="008D3964">
        <w:rPr>
          <w:rFonts w:ascii="Arial" w:hAnsi="Arial" w:cs="Arial"/>
          <w:lang w:val="en-CA"/>
        </w:rPr>
        <w:t>U</w:t>
      </w:r>
      <w:r w:rsidR="00C22E57" w:rsidRPr="008D3964">
        <w:rPr>
          <w:rFonts w:ascii="Arial" w:hAnsi="Arial" w:cs="Arial"/>
          <w:lang w:val="en-CA"/>
        </w:rPr>
        <w:t>se of th</w:t>
      </w:r>
      <w:r w:rsidR="00CF5C4A" w:rsidRPr="008D3964">
        <w:rPr>
          <w:rFonts w:ascii="Arial" w:hAnsi="Arial" w:cs="Arial"/>
          <w:lang w:val="en-CA"/>
        </w:rPr>
        <w:t>is</w:t>
      </w:r>
      <w:r w:rsidR="00C22E57" w:rsidRPr="008D3964">
        <w:rPr>
          <w:rFonts w:ascii="Arial" w:hAnsi="Arial" w:cs="Arial"/>
          <w:lang w:val="en-CA"/>
        </w:rPr>
        <w:t xml:space="preserve"> collective prescription for the same person</w:t>
      </w:r>
      <w:r w:rsidRPr="008D3964">
        <w:rPr>
          <w:rFonts w:ascii="Arial" w:hAnsi="Arial" w:cs="Arial"/>
          <w:lang w:val="en-CA"/>
        </w:rPr>
        <w:t xml:space="preserve"> within</w:t>
      </w:r>
      <w:r w:rsidR="00C22E57" w:rsidRPr="008D3964">
        <w:rPr>
          <w:rFonts w:ascii="Arial" w:hAnsi="Arial" w:cs="Arial"/>
          <w:lang w:val="en-CA"/>
        </w:rPr>
        <w:t xml:space="preserve"> 6 months</w:t>
      </w:r>
    </w:p>
    <w:p w14:paraId="27FFF4A7" w14:textId="54DF8105" w:rsidR="001714AB" w:rsidRPr="00E267B2" w:rsidRDefault="00CB1BE0" w:rsidP="008D3964">
      <w:pPr>
        <w:pStyle w:val="Paragraphedeliste"/>
        <w:numPr>
          <w:ilvl w:val="0"/>
          <w:numId w:val="27"/>
        </w:numPr>
        <w:spacing w:after="60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Same c</w:t>
      </w:r>
      <w:r w:rsidR="001714AB" w:rsidRPr="00E267B2">
        <w:rPr>
          <w:rFonts w:ascii="Arial" w:hAnsi="Arial" w:cs="Arial"/>
          <w:szCs w:val="20"/>
          <w:lang w:val="en-CA"/>
        </w:rPr>
        <w:t>ontr</w:t>
      </w:r>
      <w:r w:rsidRPr="00E267B2">
        <w:rPr>
          <w:rFonts w:ascii="Arial" w:hAnsi="Arial" w:cs="Arial"/>
          <w:szCs w:val="20"/>
          <w:lang w:val="en-CA"/>
        </w:rPr>
        <w:t>a</w:t>
      </w:r>
      <w:r w:rsidR="001714AB" w:rsidRPr="00E267B2">
        <w:rPr>
          <w:rFonts w:ascii="Arial" w:hAnsi="Arial" w:cs="Arial"/>
          <w:szCs w:val="20"/>
          <w:lang w:val="en-CA"/>
        </w:rPr>
        <w:t xml:space="preserve">indications </w:t>
      </w:r>
      <w:r w:rsidRPr="00E267B2">
        <w:rPr>
          <w:rFonts w:ascii="Arial" w:hAnsi="Arial" w:cs="Arial"/>
          <w:szCs w:val="20"/>
          <w:lang w:val="en-CA"/>
        </w:rPr>
        <w:t xml:space="preserve">as those listed in </w:t>
      </w:r>
      <w:r w:rsidR="00CF5C4A" w:rsidRPr="00E267B2">
        <w:rPr>
          <w:rFonts w:ascii="Arial" w:hAnsi="Arial" w:cs="Arial"/>
          <w:szCs w:val="20"/>
          <w:lang w:val="en-CA"/>
        </w:rPr>
        <w:t xml:space="preserve">Québec </w:t>
      </w:r>
      <w:r w:rsidRPr="00E267B2">
        <w:rPr>
          <w:rFonts w:ascii="Arial" w:hAnsi="Arial" w:cs="Arial"/>
          <w:szCs w:val="20"/>
          <w:lang w:val="en-CA"/>
        </w:rPr>
        <w:t>national medical protocol</w:t>
      </w:r>
      <w:r w:rsidR="00A87320" w:rsidRPr="00E267B2">
        <w:rPr>
          <w:rFonts w:ascii="Arial" w:hAnsi="Arial" w:cs="Arial"/>
          <w:szCs w:val="20"/>
          <w:lang w:val="en-CA"/>
        </w:rPr>
        <w:t xml:space="preserve"> No. </w:t>
      </w:r>
      <w:r w:rsidR="007434CD" w:rsidRPr="00E267B2">
        <w:rPr>
          <w:rFonts w:ascii="Arial" w:hAnsi="Arial" w:cs="Arial"/>
          <w:color w:val="000000"/>
          <w:szCs w:val="20"/>
          <w:lang w:val="en-CA"/>
        </w:rPr>
        <w:t>62</w:t>
      </w:r>
      <w:r w:rsidR="00654CA3" w:rsidRPr="00E267B2">
        <w:rPr>
          <w:rFonts w:ascii="Arial" w:hAnsi="Arial" w:cs="Arial"/>
          <w:szCs w:val="20"/>
          <w:lang w:val="en-CA"/>
        </w:rPr>
        <w:t>8007</w:t>
      </w:r>
      <w:r w:rsidR="001714AB" w:rsidRPr="00E267B2">
        <w:rPr>
          <w:rFonts w:ascii="Arial" w:hAnsi="Arial" w:cs="Arial"/>
          <w:szCs w:val="20"/>
          <w:lang w:val="en-CA"/>
        </w:rPr>
        <w:t xml:space="preserve">, </w:t>
      </w:r>
      <w:r w:rsidR="00A87320" w:rsidRPr="00E267B2">
        <w:rPr>
          <w:rFonts w:ascii="Arial" w:hAnsi="Arial" w:cs="Arial"/>
          <w:szCs w:val="20"/>
          <w:lang w:val="en-CA"/>
        </w:rPr>
        <w:t>namely</w:t>
      </w:r>
      <w:r w:rsidR="001714AB" w:rsidRPr="00E267B2">
        <w:rPr>
          <w:rFonts w:ascii="Arial" w:hAnsi="Arial" w:cs="Arial"/>
          <w:szCs w:val="20"/>
          <w:lang w:val="en-CA"/>
        </w:rPr>
        <w:t>:</w:t>
      </w:r>
    </w:p>
    <w:p w14:paraId="2587876A" w14:textId="414E989E" w:rsidR="00C5793B" w:rsidRPr="00E267B2" w:rsidRDefault="0003089F" w:rsidP="008D3964">
      <w:pPr>
        <w:pStyle w:val="Paragraphedeliste"/>
        <w:spacing w:before="120" w:after="120"/>
        <w:ind w:left="706"/>
        <w:contextualSpacing w:val="0"/>
        <w:rPr>
          <w:rFonts w:ascii="Arial" w:hAnsi="Arial" w:cs="Arial"/>
          <w:b/>
          <w:bCs/>
          <w:szCs w:val="20"/>
          <w:lang w:val="en-CA"/>
        </w:rPr>
      </w:pPr>
      <w:r w:rsidRPr="00E267B2">
        <w:rPr>
          <w:rFonts w:ascii="Arial" w:hAnsi="Arial" w:cs="Arial"/>
          <w:b/>
          <w:bCs/>
          <w:szCs w:val="20"/>
          <w:lang w:val="en-CA"/>
        </w:rPr>
        <w:t>Special p</w:t>
      </w:r>
      <w:r w:rsidR="00C5793B" w:rsidRPr="00E267B2">
        <w:rPr>
          <w:rFonts w:ascii="Arial" w:hAnsi="Arial" w:cs="Arial"/>
          <w:b/>
          <w:bCs/>
          <w:szCs w:val="20"/>
          <w:lang w:val="en-CA"/>
        </w:rPr>
        <w:t>opulation o</w:t>
      </w:r>
      <w:r w:rsidRPr="00E267B2">
        <w:rPr>
          <w:rFonts w:ascii="Arial" w:hAnsi="Arial" w:cs="Arial"/>
          <w:b/>
          <w:bCs/>
          <w:szCs w:val="20"/>
          <w:lang w:val="en-CA"/>
        </w:rPr>
        <w:t>r</w:t>
      </w:r>
      <w:r w:rsidR="00C5793B" w:rsidRPr="00E267B2">
        <w:rPr>
          <w:rFonts w:ascii="Arial" w:hAnsi="Arial" w:cs="Arial"/>
          <w:b/>
          <w:bCs/>
          <w:szCs w:val="20"/>
          <w:lang w:val="en-CA"/>
        </w:rPr>
        <w:t xml:space="preserve"> situation</w:t>
      </w:r>
    </w:p>
    <w:p w14:paraId="1F4F2AF0" w14:textId="35D0A30E" w:rsidR="00B0366D" w:rsidRPr="00E267B2" w:rsidRDefault="00674106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Pregnancy</w:t>
      </w:r>
    </w:p>
    <w:p w14:paraId="3B2F0B76" w14:textId="0F60441C" w:rsidR="00B0366D" w:rsidRPr="00E267B2" w:rsidRDefault="00674106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Undiagnosed COPD</w:t>
      </w:r>
    </w:p>
    <w:p w14:paraId="75BBAD00" w14:textId="29F405C8" w:rsidR="0029395C" w:rsidRPr="00E267B2" w:rsidRDefault="00571D28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b/>
          <w:bCs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 xml:space="preserve">A contraindication to the use of all first-line antibiotics recommended for the treatment of </w:t>
      </w:r>
      <w:r w:rsidR="00027202" w:rsidRPr="00E267B2">
        <w:rPr>
          <w:rFonts w:ascii="Arial" w:hAnsi="Arial" w:cs="Arial"/>
          <w:szCs w:val="20"/>
          <w:lang w:val="en-CA"/>
        </w:rPr>
        <w:t xml:space="preserve">a </w:t>
      </w:r>
      <w:r w:rsidRPr="00E267B2">
        <w:rPr>
          <w:rFonts w:ascii="Arial" w:hAnsi="Arial" w:cs="Arial"/>
          <w:szCs w:val="20"/>
          <w:lang w:val="en-CA"/>
        </w:rPr>
        <w:t>presum</w:t>
      </w:r>
      <w:r w:rsidR="006F4183" w:rsidRPr="00E267B2">
        <w:rPr>
          <w:rFonts w:ascii="Arial" w:hAnsi="Arial" w:cs="Arial"/>
          <w:szCs w:val="20"/>
          <w:lang w:val="en-CA"/>
        </w:rPr>
        <w:t>ed</w:t>
      </w:r>
      <w:r w:rsidRPr="00E267B2">
        <w:rPr>
          <w:rFonts w:ascii="Arial" w:hAnsi="Arial" w:cs="Arial"/>
          <w:szCs w:val="20"/>
          <w:lang w:val="en-CA"/>
        </w:rPr>
        <w:t xml:space="preserve"> bacterial </w:t>
      </w:r>
      <w:proofErr w:type="gramStart"/>
      <w:r w:rsidR="00445152" w:rsidRPr="00E267B2">
        <w:rPr>
          <w:rFonts w:ascii="Arial" w:hAnsi="Arial" w:cs="Arial"/>
          <w:szCs w:val="20"/>
          <w:lang w:val="en-CA"/>
        </w:rPr>
        <w:t>AE</w:t>
      </w:r>
      <w:r w:rsidRPr="00E267B2">
        <w:rPr>
          <w:rFonts w:ascii="Arial" w:hAnsi="Arial" w:cs="Arial"/>
          <w:szCs w:val="20"/>
          <w:lang w:val="en-CA"/>
        </w:rPr>
        <w:t>COPD</w:t>
      </w:r>
      <w:proofErr w:type="gramEnd"/>
    </w:p>
    <w:p w14:paraId="746214A5" w14:textId="272F8FCA" w:rsidR="00A5202A" w:rsidRPr="00E267B2" w:rsidRDefault="00445152" w:rsidP="008D3964">
      <w:pPr>
        <w:pStyle w:val="Paragraphedeliste"/>
        <w:spacing w:before="240" w:after="120"/>
        <w:ind w:left="709"/>
        <w:contextualSpacing w:val="0"/>
        <w:rPr>
          <w:rFonts w:ascii="Arial" w:hAnsi="Arial" w:cs="Arial"/>
          <w:b/>
          <w:bCs/>
          <w:szCs w:val="20"/>
          <w:lang w:val="en-CA"/>
        </w:rPr>
      </w:pPr>
      <w:r w:rsidRPr="00E267B2">
        <w:rPr>
          <w:rFonts w:ascii="Arial" w:hAnsi="Arial" w:cs="Arial"/>
          <w:b/>
          <w:bCs/>
          <w:szCs w:val="20"/>
          <w:lang w:val="en-CA"/>
        </w:rPr>
        <w:lastRenderedPageBreak/>
        <w:t>Clinical pre</w:t>
      </w:r>
      <w:r w:rsidR="00F230D9" w:rsidRPr="00E267B2">
        <w:rPr>
          <w:rFonts w:ascii="Arial" w:hAnsi="Arial" w:cs="Arial"/>
          <w:b/>
          <w:bCs/>
          <w:szCs w:val="20"/>
          <w:lang w:val="en-CA"/>
        </w:rPr>
        <w:t>sentation suggestive</w:t>
      </w:r>
      <w:r w:rsidR="004E38A9" w:rsidRPr="00E267B2">
        <w:rPr>
          <w:rFonts w:ascii="Arial" w:hAnsi="Arial" w:cs="Arial"/>
          <w:b/>
          <w:bCs/>
          <w:szCs w:val="20"/>
          <w:lang w:val="en-CA"/>
        </w:rPr>
        <w:t xml:space="preserve"> of a severe AECOPD</w:t>
      </w:r>
      <w:r w:rsidR="00F230D9" w:rsidRPr="00E267B2">
        <w:rPr>
          <w:rFonts w:ascii="Arial" w:hAnsi="Arial" w:cs="Arial"/>
          <w:b/>
          <w:bCs/>
          <w:szCs w:val="20"/>
          <w:lang w:val="en-CA"/>
        </w:rPr>
        <w:t xml:space="preserve"> </w:t>
      </w:r>
    </w:p>
    <w:p w14:paraId="3C71FD0E" w14:textId="61F1930D" w:rsidR="00A84D70" w:rsidRPr="00E267B2" w:rsidRDefault="00A84D70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 xml:space="preserve">Hypoxemia or hypercapnia requiring oxygen therapy or </w:t>
      </w:r>
      <w:proofErr w:type="spellStart"/>
      <w:r w:rsidRPr="00E267B2">
        <w:rPr>
          <w:rFonts w:ascii="Arial" w:hAnsi="Arial" w:cs="Arial"/>
          <w:szCs w:val="20"/>
          <w:lang w:val="en-CA"/>
        </w:rPr>
        <w:t>noninvasive</w:t>
      </w:r>
      <w:proofErr w:type="spellEnd"/>
      <w:r w:rsidRPr="00E267B2">
        <w:rPr>
          <w:rFonts w:ascii="Arial" w:hAnsi="Arial" w:cs="Arial"/>
          <w:szCs w:val="20"/>
          <w:lang w:val="en-CA"/>
        </w:rPr>
        <w:t xml:space="preserve"> </w:t>
      </w:r>
      <w:proofErr w:type="gramStart"/>
      <w:r w:rsidRPr="00E267B2">
        <w:rPr>
          <w:rFonts w:ascii="Arial" w:hAnsi="Arial" w:cs="Arial"/>
          <w:szCs w:val="20"/>
          <w:lang w:val="en-CA"/>
        </w:rPr>
        <w:t>ventilation</w:t>
      </w:r>
      <w:proofErr w:type="gramEnd"/>
    </w:p>
    <w:p w14:paraId="7C05CFDC" w14:textId="0779BEC4" w:rsidR="00A84D70" w:rsidRPr="00E267B2" w:rsidRDefault="00A84D70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 xml:space="preserve">Persistent tachypnea, dyspnea at rest, oxygen saturation </w:t>
      </w:r>
      <w:r w:rsidR="00B84C85" w:rsidRPr="00E267B2">
        <w:rPr>
          <w:rFonts w:ascii="Arial" w:hAnsi="Arial" w:cs="Arial"/>
          <w:szCs w:val="20"/>
          <w:lang w:val="en-CA"/>
        </w:rPr>
        <w:t>&lt;</w:t>
      </w:r>
      <w:r w:rsidRPr="00E267B2">
        <w:rPr>
          <w:rFonts w:ascii="Arial" w:hAnsi="Arial" w:cs="Arial"/>
          <w:szCs w:val="20"/>
          <w:lang w:val="en-CA"/>
        </w:rPr>
        <w:t xml:space="preserve"> 92% in a person not known to be hypoxemic and </w:t>
      </w:r>
      <w:r w:rsidR="00F212B5" w:rsidRPr="00E267B2">
        <w:rPr>
          <w:rFonts w:ascii="Arial" w:hAnsi="Arial" w:cs="Arial"/>
          <w:szCs w:val="20"/>
          <w:lang w:val="en-CA"/>
        </w:rPr>
        <w:t>who has</w:t>
      </w:r>
      <w:r w:rsidRPr="00E267B2">
        <w:rPr>
          <w:rFonts w:ascii="Arial" w:hAnsi="Arial" w:cs="Arial"/>
          <w:szCs w:val="20"/>
          <w:lang w:val="en-CA"/>
        </w:rPr>
        <w:t xml:space="preserve"> stable </w:t>
      </w:r>
      <w:proofErr w:type="gramStart"/>
      <w:r w:rsidRPr="00E267B2">
        <w:rPr>
          <w:rFonts w:ascii="Arial" w:hAnsi="Arial" w:cs="Arial"/>
          <w:szCs w:val="20"/>
          <w:lang w:val="en-CA"/>
        </w:rPr>
        <w:t>COPD</w:t>
      </w:r>
      <w:proofErr w:type="gramEnd"/>
    </w:p>
    <w:p w14:paraId="1B97ED2E" w14:textId="585927CA" w:rsidR="00544E39" w:rsidRPr="00E267B2" w:rsidRDefault="006A1EDD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The u</w:t>
      </w:r>
      <w:r w:rsidR="00A84D70" w:rsidRPr="00E267B2">
        <w:rPr>
          <w:rFonts w:ascii="Arial" w:hAnsi="Arial" w:cs="Arial"/>
          <w:szCs w:val="20"/>
          <w:lang w:val="en-CA"/>
        </w:rPr>
        <w:t xml:space="preserve">se of accessory muscles, paradoxical breathing, abnormal breath </w:t>
      </w:r>
      <w:proofErr w:type="gramStart"/>
      <w:r w:rsidR="00A84D70" w:rsidRPr="00E267B2">
        <w:rPr>
          <w:rFonts w:ascii="Arial" w:hAnsi="Arial" w:cs="Arial"/>
          <w:szCs w:val="20"/>
          <w:lang w:val="en-CA"/>
        </w:rPr>
        <w:t>sounds</w:t>
      </w:r>
      <w:proofErr w:type="gramEnd"/>
      <w:r w:rsidR="00A84D70" w:rsidRPr="00E267B2">
        <w:rPr>
          <w:rFonts w:ascii="Arial" w:hAnsi="Arial" w:cs="Arial"/>
          <w:szCs w:val="20"/>
          <w:lang w:val="en-CA"/>
        </w:rPr>
        <w:t xml:space="preserve"> or breath sounds superimposed on underlying COPD</w:t>
      </w:r>
    </w:p>
    <w:p w14:paraId="5F535115" w14:textId="009960B1" w:rsidR="00581F29" w:rsidRPr="00E267B2" w:rsidDel="00E906C4" w:rsidRDefault="006710B5" w:rsidP="008D3964">
      <w:pPr>
        <w:pStyle w:val="Paragraphedeliste"/>
        <w:spacing w:before="240" w:after="120"/>
        <w:ind w:left="706"/>
        <w:contextualSpacing w:val="0"/>
        <w:rPr>
          <w:rFonts w:ascii="Arial" w:hAnsi="Arial" w:cs="Arial"/>
          <w:b/>
          <w:bCs/>
          <w:szCs w:val="20"/>
          <w:lang w:val="en-CA"/>
        </w:rPr>
      </w:pPr>
      <w:r w:rsidRPr="00E267B2">
        <w:rPr>
          <w:rFonts w:ascii="Arial" w:hAnsi="Arial" w:cs="Arial"/>
          <w:b/>
          <w:bCs/>
          <w:szCs w:val="20"/>
          <w:lang w:val="en-CA"/>
        </w:rPr>
        <w:t xml:space="preserve">High risk of therapeutic failure or complications if </w:t>
      </w:r>
      <w:r w:rsidR="001204AA" w:rsidRPr="00E267B2">
        <w:rPr>
          <w:rFonts w:ascii="Arial" w:hAnsi="Arial" w:cs="Arial"/>
          <w:b/>
          <w:bCs/>
          <w:szCs w:val="20"/>
          <w:lang w:val="en-CA"/>
        </w:rPr>
        <w:t xml:space="preserve">the </w:t>
      </w:r>
      <w:r w:rsidR="0077282C" w:rsidRPr="00E267B2">
        <w:rPr>
          <w:rFonts w:ascii="Arial" w:hAnsi="Arial" w:cs="Arial"/>
          <w:b/>
          <w:bCs/>
          <w:szCs w:val="20"/>
          <w:lang w:val="en-CA"/>
        </w:rPr>
        <w:t xml:space="preserve">AECOPD is </w:t>
      </w:r>
      <w:r w:rsidRPr="00E267B2">
        <w:rPr>
          <w:rFonts w:ascii="Arial" w:hAnsi="Arial" w:cs="Arial"/>
          <w:b/>
          <w:bCs/>
          <w:szCs w:val="20"/>
          <w:lang w:val="en-CA"/>
        </w:rPr>
        <w:t>presum</w:t>
      </w:r>
      <w:r w:rsidR="00791A06" w:rsidRPr="00E267B2">
        <w:rPr>
          <w:rFonts w:ascii="Arial" w:hAnsi="Arial" w:cs="Arial"/>
          <w:b/>
          <w:bCs/>
          <w:szCs w:val="20"/>
          <w:lang w:val="en-CA"/>
        </w:rPr>
        <w:t>ed</w:t>
      </w:r>
      <w:r w:rsidR="0077282C" w:rsidRPr="00E267B2">
        <w:rPr>
          <w:rFonts w:ascii="Arial" w:hAnsi="Arial" w:cs="Arial"/>
          <w:b/>
          <w:bCs/>
          <w:szCs w:val="20"/>
          <w:lang w:val="en-CA"/>
        </w:rPr>
        <w:t xml:space="preserve"> </w:t>
      </w:r>
      <w:proofErr w:type="gramStart"/>
      <w:r w:rsidRPr="00E267B2">
        <w:rPr>
          <w:rFonts w:ascii="Arial" w:hAnsi="Arial" w:cs="Arial"/>
          <w:b/>
          <w:bCs/>
          <w:szCs w:val="20"/>
          <w:lang w:val="en-CA"/>
        </w:rPr>
        <w:t>bacterial</w:t>
      </w:r>
      <w:proofErr w:type="gramEnd"/>
      <w:r w:rsidR="00F230D9" w:rsidRPr="00E267B2">
        <w:rPr>
          <w:rFonts w:ascii="Arial" w:hAnsi="Arial" w:cs="Arial"/>
          <w:b/>
          <w:bCs/>
          <w:szCs w:val="20"/>
          <w:lang w:val="en-CA"/>
        </w:rPr>
        <w:t xml:space="preserve"> </w:t>
      </w:r>
    </w:p>
    <w:p w14:paraId="62D85D7E" w14:textId="77777777" w:rsidR="00B73054" w:rsidRPr="00E267B2" w:rsidRDefault="001F598E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Major established comorbidities: unstable heart disease, class III or IV heart failure, lung cancer, bronchiectasis, pneumonia, idiopathic pulmonary fibrosis</w:t>
      </w:r>
    </w:p>
    <w:p w14:paraId="23030E8D" w14:textId="2249DAA4" w:rsidR="00EC226E" w:rsidRPr="00E267B2" w:rsidRDefault="001F598E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Two or more A</w:t>
      </w:r>
      <w:r w:rsidR="00EC226E" w:rsidRPr="00E267B2">
        <w:rPr>
          <w:rFonts w:ascii="Arial" w:hAnsi="Arial" w:cs="Arial"/>
          <w:szCs w:val="20"/>
          <w:lang w:val="en-CA"/>
        </w:rPr>
        <w:t>E</w:t>
      </w:r>
      <w:r w:rsidR="003178BC" w:rsidRPr="00E267B2">
        <w:rPr>
          <w:rFonts w:ascii="Arial" w:hAnsi="Arial" w:cs="Arial"/>
          <w:szCs w:val="20"/>
          <w:lang w:val="en-CA"/>
        </w:rPr>
        <w:t>COPD</w:t>
      </w:r>
      <w:r w:rsidRPr="00E267B2">
        <w:rPr>
          <w:rFonts w:ascii="Arial" w:hAnsi="Arial" w:cs="Arial"/>
          <w:szCs w:val="20"/>
          <w:lang w:val="en-CA"/>
        </w:rPr>
        <w:t xml:space="preserve"> requiring oral corticosteroids or antibiotics in the past </w:t>
      </w:r>
      <w:proofErr w:type="gramStart"/>
      <w:r w:rsidRPr="00E267B2">
        <w:rPr>
          <w:rFonts w:ascii="Arial" w:hAnsi="Arial" w:cs="Arial"/>
          <w:szCs w:val="20"/>
          <w:lang w:val="en-CA"/>
        </w:rPr>
        <w:t>year</w:t>
      </w:r>
      <w:proofErr w:type="gramEnd"/>
    </w:p>
    <w:p w14:paraId="3CB6FF60" w14:textId="2F937DEE" w:rsidR="00696483" w:rsidRPr="00E267B2" w:rsidRDefault="001F598E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 xml:space="preserve">Previous positive sputum culture result for </w:t>
      </w:r>
      <w:r w:rsidRPr="00E267B2">
        <w:rPr>
          <w:rFonts w:ascii="Arial" w:hAnsi="Arial" w:cs="Arial"/>
          <w:i/>
          <w:iCs/>
          <w:szCs w:val="20"/>
          <w:lang w:val="en-CA"/>
        </w:rPr>
        <w:t>Pseudomonas aeruginosa</w:t>
      </w:r>
      <w:r w:rsidRPr="00E267B2">
        <w:rPr>
          <w:rFonts w:ascii="Arial" w:hAnsi="Arial" w:cs="Arial"/>
          <w:szCs w:val="20"/>
          <w:lang w:val="en-CA"/>
        </w:rPr>
        <w:t xml:space="preserve"> or </w:t>
      </w:r>
      <w:r w:rsidR="00E03048" w:rsidRPr="00E267B2">
        <w:rPr>
          <w:rFonts w:ascii="Arial" w:hAnsi="Arial" w:cs="Arial"/>
          <w:szCs w:val="20"/>
          <w:lang w:val="en-CA"/>
        </w:rPr>
        <w:t>an</w:t>
      </w:r>
      <w:r w:rsidRPr="00E267B2">
        <w:rPr>
          <w:rFonts w:ascii="Arial" w:hAnsi="Arial" w:cs="Arial"/>
          <w:szCs w:val="20"/>
          <w:lang w:val="en-CA"/>
        </w:rPr>
        <w:t>other Gram-negative bacteri</w:t>
      </w:r>
      <w:r w:rsidR="00696483" w:rsidRPr="00E267B2">
        <w:rPr>
          <w:rFonts w:ascii="Arial" w:hAnsi="Arial" w:cs="Arial"/>
          <w:szCs w:val="20"/>
          <w:lang w:val="en-CA"/>
        </w:rPr>
        <w:t>um</w:t>
      </w:r>
    </w:p>
    <w:p w14:paraId="5A4C2D51" w14:textId="77777777" w:rsidR="00403FFC" w:rsidRPr="00E267B2" w:rsidRDefault="001F598E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One or more hospitalizations for</w:t>
      </w:r>
      <w:r w:rsidR="00403FFC" w:rsidRPr="00E267B2">
        <w:rPr>
          <w:rFonts w:ascii="Arial" w:hAnsi="Arial" w:cs="Arial"/>
          <w:szCs w:val="20"/>
          <w:lang w:val="en-CA"/>
        </w:rPr>
        <w:t xml:space="preserve"> an AE</w:t>
      </w:r>
      <w:r w:rsidRPr="00E267B2">
        <w:rPr>
          <w:rFonts w:ascii="Arial" w:hAnsi="Arial" w:cs="Arial"/>
          <w:szCs w:val="20"/>
          <w:lang w:val="en-CA"/>
        </w:rPr>
        <w:t>COPD in the past year</w:t>
      </w:r>
    </w:p>
    <w:p w14:paraId="721ED3A0" w14:textId="4852E06A" w:rsidR="00580FA2" w:rsidRPr="00E267B2" w:rsidRDefault="001F598E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FEV</w:t>
      </w:r>
      <w:r w:rsidRPr="00E267B2">
        <w:rPr>
          <w:rFonts w:ascii="Arial" w:hAnsi="Arial" w:cs="Arial"/>
          <w:szCs w:val="20"/>
          <w:vertAlign w:val="subscript"/>
          <w:lang w:val="en-CA"/>
        </w:rPr>
        <w:t>1</w:t>
      </w:r>
      <w:r w:rsidRPr="00E267B2">
        <w:rPr>
          <w:rFonts w:ascii="Arial" w:hAnsi="Arial" w:cs="Arial"/>
          <w:szCs w:val="20"/>
          <w:lang w:val="en-CA"/>
        </w:rPr>
        <w:t xml:space="preserve"> </w:t>
      </w:r>
      <w:r w:rsidR="00403FFC" w:rsidRPr="00E267B2">
        <w:rPr>
          <w:rFonts w:ascii="Arial" w:hAnsi="Arial" w:cs="Arial"/>
          <w:szCs w:val="20"/>
          <w:lang w:val="en-CA"/>
        </w:rPr>
        <w:t>&lt;</w:t>
      </w:r>
      <w:r w:rsidRPr="00E267B2">
        <w:rPr>
          <w:rFonts w:ascii="Arial" w:hAnsi="Arial" w:cs="Arial"/>
          <w:szCs w:val="20"/>
          <w:lang w:val="en-CA"/>
        </w:rPr>
        <w:t xml:space="preserve"> 50%</w:t>
      </w:r>
    </w:p>
    <w:p w14:paraId="4F7A1434" w14:textId="4456A0E1" w:rsidR="00993FCA" w:rsidRPr="00E267B2" w:rsidRDefault="00A04BCB" w:rsidP="008D3964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360" w:line="252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QUÉBEC</w:t>
      </w:r>
      <w:r w:rsidR="00D524BB">
        <w:rPr>
          <w:rFonts w:ascii="Arial" w:hAnsi="Arial" w:cs="Arial"/>
          <w:color w:val="FFFFFF" w:themeColor="background1"/>
          <w:sz w:val="22"/>
          <w:szCs w:val="20"/>
          <w:lang w:val="en-CA"/>
        </w:rPr>
        <w:t>’S</w:t>
      </w:r>
      <w:r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</w:t>
      </w:r>
      <w:r w:rsidR="00032BB7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NATION</w:t>
      </w:r>
      <w:r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AL</w:t>
      </w:r>
      <w:r w:rsidR="00032BB7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MEDICAL </w:t>
      </w:r>
      <w:r w:rsidR="00B5174A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PROTOCOL</w:t>
      </w:r>
    </w:p>
    <w:p w14:paraId="1965FB64" w14:textId="587DBD97" w:rsidR="00993FCA" w:rsidRPr="00E267B2" w:rsidRDefault="00D524BB" w:rsidP="008D3964">
      <w:pPr>
        <w:pStyle w:val="Texte"/>
        <w:spacing w:after="240"/>
        <w:ind w:left="0"/>
        <w:jc w:val="left"/>
        <w:rPr>
          <w:rFonts w:ascii="Arial" w:hAnsi="Arial" w:cs="Arial"/>
          <w:color w:val="000000"/>
          <w:szCs w:val="20"/>
          <w:lang w:val="en-CA"/>
        </w:rPr>
      </w:pPr>
      <w:r>
        <w:rPr>
          <w:rFonts w:ascii="Arial" w:hAnsi="Arial" w:cs="Arial"/>
          <w:color w:val="000000"/>
          <w:szCs w:val="20"/>
          <w:lang w:val="en-CA"/>
        </w:rPr>
        <w:t>R</w:t>
      </w:r>
      <w:r w:rsidR="002E2D77" w:rsidRPr="00E267B2">
        <w:rPr>
          <w:rFonts w:ascii="Arial" w:hAnsi="Arial" w:cs="Arial"/>
          <w:color w:val="000000"/>
          <w:szCs w:val="20"/>
          <w:lang w:val="en-CA"/>
        </w:rPr>
        <w:t>efer to</w:t>
      </w:r>
      <w:r w:rsidR="008077C5" w:rsidRPr="00E267B2">
        <w:rPr>
          <w:rFonts w:ascii="Arial" w:hAnsi="Arial" w:cs="Arial"/>
          <w:color w:val="000000"/>
          <w:szCs w:val="20"/>
          <w:lang w:val="en-CA"/>
        </w:rPr>
        <w:t xml:space="preserve"> Québec</w:t>
      </w:r>
      <w:r>
        <w:rPr>
          <w:rFonts w:ascii="Arial" w:hAnsi="Arial" w:cs="Arial"/>
          <w:color w:val="000000"/>
          <w:szCs w:val="20"/>
          <w:lang w:val="en-CA"/>
        </w:rPr>
        <w:t>’s</w:t>
      </w:r>
      <w:r w:rsidR="008077C5" w:rsidRPr="00E267B2">
        <w:rPr>
          <w:rFonts w:ascii="Arial" w:hAnsi="Arial" w:cs="Arial"/>
          <w:color w:val="000000"/>
          <w:szCs w:val="20"/>
          <w:lang w:val="en-CA"/>
        </w:rPr>
        <w:t xml:space="preserve"> national medical protocol </w:t>
      </w:r>
      <w:r w:rsidR="00A206D1">
        <w:fldChar w:fldCharType="begin"/>
      </w:r>
      <w:r w:rsidR="00A206D1" w:rsidRPr="00A206D1">
        <w:rPr>
          <w:lang w:val="en-CA"/>
        </w:rPr>
        <w:instrText>HYPERLINK "https://www.inesss.qc.ca/fileadmin/doc/INESSS/Ordonnances_collectives/EAMPOC/INESSS_Protocole-ajustement_ou_traitement_EAMPOC_VA.pdf"</w:instrText>
      </w:r>
      <w:r w:rsidR="00A206D1">
        <w:fldChar w:fldCharType="separate"/>
      </w:r>
      <w:r w:rsidR="008077C5" w:rsidRPr="003E64C7">
        <w:rPr>
          <w:rStyle w:val="Lienhypertexte"/>
          <w:rFonts w:ascii="Arial" w:hAnsi="Arial" w:cs="Arial"/>
          <w:szCs w:val="20"/>
          <w:lang w:val="en-CA"/>
        </w:rPr>
        <w:t xml:space="preserve">No. </w:t>
      </w:r>
      <w:r w:rsidR="0036405A" w:rsidRPr="003E64C7">
        <w:rPr>
          <w:rStyle w:val="Lienhypertexte"/>
          <w:rFonts w:ascii="Arial" w:hAnsi="Arial" w:cs="Arial"/>
          <w:szCs w:val="20"/>
          <w:lang w:val="en-CA"/>
        </w:rPr>
        <w:t>628007</w:t>
      </w:r>
      <w:r w:rsidR="00A206D1">
        <w:rPr>
          <w:rStyle w:val="Lienhypertexte"/>
          <w:rFonts w:ascii="Arial" w:hAnsi="Arial" w:cs="Arial"/>
          <w:szCs w:val="20"/>
          <w:lang w:val="en-CA"/>
        </w:rPr>
        <w:fldChar w:fldCharType="end"/>
      </w:r>
      <w:r w:rsidR="008077C5" w:rsidRPr="00E267B2">
        <w:rPr>
          <w:rFonts w:ascii="Arial" w:hAnsi="Arial" w:cs="Arial"/>
          <w:color w:val="000000"/>
          <w:szCs w:val="20"/>
          <w:lang w:val="en-CA"/>
        </w:rPr>
        <w:t>,</w:t>
      </w:r>
      <w:r w:rsidR="00F00E95" w:rsidRPr="00E267B2">
        <w:rPr>
          <w:rFonts w:ascii="Arial" w:hAnsi="Arial" w:cs="Arial"/>
          <w:color w:val="000000"/>
          <w:szCs w:val="20"/>
          <w:lang w:val="en-CA"/>
        </w:rPr>
        <w:t xml:space="preserve"> </w:t>
      </w:r>
      <w:r>
        <w:rPr>
          <w:rFonts w:ascii="Arial" w:hAnsi="Arial" w:cs="Arial"/>
          <w:color w:val="000000"/>
          <w:szCs w:val="20"/>
          <w:lang w:val="en-CA"/>
        </w:rPr>
        <w:t>written</w:t>
      </w:r>
      <w:r w:rsidR="008077C5" w:rsidRPr="00E267B2">
        <w:rPr>
          <w:rFonts w:ascii="Arial" w:hAnsi="Arial" w:cs="Arial"/>
          <w:color w:val="000000"/>
          <w:szCs w:val="20"/>
          <w:lang w:val="en-CA"/>
        </w:rPr>
        <w:t xml:space="preserve"> by the </w:t>
      </w:r>
      <w:proofErr w:type="spellStart"/>
      <w:r w:rsidR="008077C5" w:rsidRPr="00E267B2">
        <w:rPr>
          <w:rFonts w:ascii="Arial" w:hAnsi="Arial" w:cs="Arial"/>
          <w:color w:val="000000"/>
          <w:szCs w:val="20"/>
          <w:lang w:val="en-CA"/>
        </w:rPr>
        <w:t>Institut</w:t>
      </w:r>
      <w:proofErr w:type="spellEnd"/>
      <w:r w:rsidR="008077C5" w:rsidRPr="00E267B2">
        <w:rPr>
          <w:rFonts w:ascii="Arial" w:hAnsi="Arial" w:cs="Arial"/>
          <w:color w:val="000000"/>
          <w:szCs w:val="20"/>
          <w:lang w:val="en-CA"/>
        </w:rPr>
        <w:t xml:space="preserve"> national </w:t>
      </w:r>
      <w:proofErr w:type="spellStart"/>
      <w:r w:rsidR="008077C5" w:rsidRPr="00E267B2">
        <w:rPr>
          <w:rFonts w:ascii="Arial" w:hAnsi="Arial" w:cs="Arial"/>
          <w:color w:val="000000"/>
          <w:szCs w:val="20"/>
          <w:lang w:val="en-CA"/>
        </w:rPr>
        <w:t>d’excellence</w:t>
      </w:r>
      <w:proofErr w:type="spellEnd"/>
      <w:r w:rsidR="008077C5" w:rsidRPr="00E267B2">
        <w:rPr>
          <w:rFonts w:ascii="Arial" w:hAnsi="Arial" w:cs="Arial"/>
          <w:color w:val="000000"/>
          <w:szCs w:val="20"/>
          <w:lang w:val="en-CA"/>
        </w:rPr>
        <w:t xml:space="preserve"> en </w:t>
      </w:r>
      <w:proofErr w:type="spellStart"/>
      <w:r w:rsidR="008077C5" w:rsidRPr="00E267B2">
        <w:rPr>
          <w:rFonts w:ascii="Arial" w:hAnsi="Arial" w:cs="Arial"/>
          <w:color w:val="000000"/>
          <w:szCs w:val="20"/>
          <w:lang w:val="en-CA"/>
        </w:rPr>
        <w:t>santé</w:t>
      </w:r>
      <w:proofErr w:type="spellEnd"/>
      <w:r w:rsidR="008077C5" w:rsidRPr="00E267B2">
        <w:rPr>
          <w:rFonts w:ascii="Arial" w:hAnsi="Arial" w:cs="Arial"/>
          <w:color w:val="000000"/>
          <w:szCs w:val="20"/>
          <w:lang w:val="en-CA"/>
        </w:rPr>
        <w:t xml:space="preserve"> et en services </w:t>
      </w:r>
      <w:proofErr w:type="spellStart"/>
      <w:r w:rsidR="008077C5" w:rsidRPr="00E267B2">
        <w:rPr>
          <w:rFonts w:ascii="Arial" w:hAnsi="Arial" w:cs="Arial"/>
          <w:color w:val="000000"/>
          <w:szCs w:val="20"/>
          <w:lang w:val="en-CA"/>
        </w:rPr>
        <w:t>sociaux</w:t>
      </w:r>
      <w:proofErr w:type="spellEnd"/>
      <w:r w:rsidR="00F00E95" w:rsidRPr="00E267B2">
        <w:rPr>
          <w:rFonts w:ascii="Arial" w:hAnsi="Arial" w:cs="Arial"/>
          <w:szCs w:val="20"/>
          <w:lang w:val="en-CA"/>
        </w:rPr>
        <w:t xml:space="preserve"> and </w:t>
      </w:r>
      <w:r w:rsidR="00E03048" w:rsidRPr="00E267B2">
        <w:rPr>
          <w:rFonts w:ascii="Arial" w:hAnsi="Arial" w:cs="Arial"/>
          <w:szCs w:val="20"/>
          <w:lang w:val="en-CA"/>
        </w:rPr>
        <w:t>available</w:t>
      </w:r>
      <w:r w:rsidR="00DE2BF2" w:rsidRPr="00E267B2">
        <w:rPr>
          <w:rFonts w:ascii="Arial" w:hAnsi="Arial" w:cs="Arial"/>
          <w:szCs w:val="20"/>
          <w:lang w:val="en-CA"/>
        </w:rPr>
        <w:t xml:space="preserve"> on its website</w:t>
      </w:r>
      <w:r w:rsidR="002C795F" w:rsidRPr="00E676F6">
        <w:rPr>
          <w:rFonts w:ascii="Arial" w:hAnsi="Arial" w:cs="Arial"/>
          <w:color w:val="000000"/>
          <w:szCs w:val="20"/>
          <w:lang w:val="en-US"/>
        </w:rPr>
        <w:t>, when executing this prescription</w:t>
      </w:r>
      <w:r w:rsidR="00993FCA" w:rsidRPr="00E267B2">
        <w:rPr>
          <w:rFonts w:ascii="Arial" w:hAnsi="Arial" w:cs="Arial"/>
          <w:color w:val="000000"/>
          <w:szCs w:val="20"/>
          <w:lang w:val="en-CA"/>
        </w:rPr>
        <w:t>.</w:t>
      </w:r>
    </w:p>
    <w:p w14:paraId="7869DF66" w14:textId="35DCA349" w:rsidR="00993FCA" w:rsidRPr="00E267B2" w:rsidRDefault="002E1998" w:rsidP="008D3964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360" w:line="252" w:lineRule="auto"/>
        <w:rPr>
          <w:rFonts w:ascii="Arial" w:hAnsi="Arial" w:cs="Arial"/>
          <w:color w:val="FFFFFF" w:themeColor="background1"/>
          <w:sz w:val="22"/>
          <w:szCs w:val="22"/>
          <w:vertAlign w:val="superscript"/>
          <w:lang w:val="en-CA"/>
        </w:rPr>
      </w:pPr>
      <w:r w:rsidRPr="00E267B2">
        <w:rPr>
          <w:rFonts w:ascii="Arial" w:hAnsi="Arial" w:cs="Arial"/>
          <w:caps w:val="0"/>
          <w:color w:val="FFFFFF" w:themeColor="background1"/>
          <w:sz w:val="22"/>
          <w:szCs w:val="22"/>
          <w:lang w:val="en-CA"/>
        </w:rPr>
        <w:t>LIMITS OR SITUATIONS WHERE A CONSULTATION WITH A</w:t>
      </w:r>
      <w:r w:rsidR="00095705" w:rsidRPr="00E267B2">
        <w:rPr>
          <w:rFonts w:ascii="Arial" w:hAnsi="Arial" w:cs="Arial"/>
          <w:caps w:val="0"/>
          <w:color w:val="FFFFFF" w:themeColor="background1"/>
          <w:sz w:val="22"/>
          <w:szCs w:val="22"/>
          <w:lang w:val="en-CA"/>
        </w:rPr>
        <w:t>N AUTHORIZED</w:t>
      </w:r>
      <w:r w:rsidRPr="00E267B2">
        <w:rPr>
          <w:rFonts w:ascii="Arial" w:hAnsi="Arial" w:cs="Arial"/>
          <w:caps w:val="0"/>
          <w:color w:val="FFFFFF" w:themeColor="background1"/>
          <w:sz w:val="22"/>
          <w:szCs w:val="22"/>
          <w:lang w:val="en-CA"/>
        </w:rPr>
        <w:t xml:space="preserve"> PRESCRIBER IS MANDATORY</w:t>
      </w:r>
      <w:r w:rsidR="00251204" w:rsidRPr="00E267B2">
        <w:rPr>
          <w:rStyle w:val="Appelnotedebasdep"/>
          <w:rFonts w:ascii="Arial" w:hAnsi="Arial" w:cs="Arial"/>
          <w:caps w:val="0"/>
          <w:color w:val="FFFFFF" w:themeColor="background1"/>
          <w:sz w:val="22"/>
          <w:szCs w:val="22"/>
          <w:lang w:val="en-CA"/>
        </w:rPr>
        <w:footnoteReference w:id="4"/>
      </w:r>
    </w:p>
    <w:p w14:paraId="569C3DF5" w14:textId="58A72A7D" w:rsidR="00FB7F32" w:rsidRPr="00E267B2" w:rsidRDefault="00202F75" w:rsidP="008D3964">
      <w:pPr>
        <w:pStyle w:val="Texte"/>
        <w:spacing w:before="240" w:after="120"/>
        <w:ind w:left="0" w:right="0"/>
        <w:jc w:val="left"/>
        <w:rPr>
          <w:rFonts w:ascii="Arial" w:hAnsi="Arial" w:cs="Arial"/>
          <w:b/>
          <w:szCs w:val="20"/>
          <w:lang w:val="en-CA"/>
        </w:rPr>
      </w:pPr>
      <w:r w:rsidRPr="00E267B2">
        <w:rPr>
          <w:rFonts w:ascii="Arial" w:hAnsi="Arial" w:cs="Arial"/>
          <w:b/>
          <w:szCs w:val="20"/>
          <w:lang w:val="en-CA"/>
        </w:rPr>
        <w:t>When assessing the patient’s medica</w:t>
      </w:r>
      <w:r w:rsidR="00D80FEE" w:rsidRPr="00E267B2">
        <w:rPr>
          <w:rFonts w:ascii="Arial" w:hAnsi="Arial" w:cs="Arial"/>
          <w:b/>
          <w:szCs w:val="20"/>
          <w:lang w:val="en-CA"/>
        </w:rPr>
        <w:t>l</w:t>
      </w:r>
      <w:r w:rsidR="00A04BCB" w:rsidRPr="00E267B2">
        <w:rPr>
          <w:rFonts w:ascii="Arial" w:hAnsi="Arial" w:cs="Arial"/>
          <w:b/>
          <w:szCs w:val="20"/>
          <w:lang w:val="en-CA"/>
        </w:rPr>
        <w:t xml:space="preserve"> condition</w:t>
      </w:r>
    </w:p>
    <w:p w14:paraId="126E033B" w14:textId="0AC38ABB" w:rsidR="008133D4" w:rsidRPr="00E267B2" w:rsidRDefault="00A04BCB" w:rsidP="008D3964">
      <w:pPr>
        <w:pStyle w:val="Texte"/>
        <w:numPr>
          <w:ilvl w:val="0"/>
          <w:numId w:val="6"/>
        </w:numPr>
        <w:spacing w:before="60" w:after="60"/>
        <w:ind w:left="284" w:right="0" w:hanging="284"/>
        <w:jc w:val="left"/>
        <w:rPr>
          <w:rFonts w:ascii="Arial" w:hAnsi="Arial" w:cs="Arial"/>
          <w:lang w:val="en-CA"/>
        </w:rPr>
      </w:pPr>
      <w:r w:rsidRPr="00E267B2">
        <w:rPr>
          <w:rFonts w:ascii="Arial" w:hAnsi="Arial" w:cs="Arial"/>
          <w:lang w:val="en-CA"/>
        </w:rPr>
        <w:t>Special p</w:t>
      </w:r>
      <w:r w:rsidR="004130B3" w:rsidRPr="00E267B2">
        <w:rPr>
          <w:rFonts w:ascii="Arial" w:hAnsi="Arial" w:cs="Arial"/>
          <w:lang w:val="en-CA"/>
        </w:rPr>
        <w:t xml:space="preserve">opulation </w:t>
      </w:r>
      <w:r w:rsidRPr="00E267B2">
        <w:rPr>
          <w:rFonts w:ascii="Arial" w:hAnsi="Arial" w:cs="Arial"/>
          <w:lang w:val="en-CA"/>
        </w:rPr>
        <w:t>or</w:t>
      </w:r>
      <w:r w:rsidR="004130B3" w:rsidRPr="00E267B2">
        <w:rPr>
          <w:rFonts w:ascii="Arial" w:hAnsi="Arial" w:cs="Arial"/>
          <w:lang w:val="en-CA"/>
        </w:rPr>
        <w:t xml:space="preserve"> situation</w:t>
      </w:r>
    </w:p>
    <w:p w14:paraId="1EF184A0" w14:textId="7318D8CF" w:rsidR="00FC3535" w:rsidRPr="00E267B2" w:rsidRDefault="00C73BDD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Chronic o</w:t>
      </w:r>
      <w:r w:rsidR="00A04BCB" w:rsidRPr="00E267B2">
        <w:rPr>
          <w:rFonts w:ascii="Arial" w:hAnsi="Arial" w:cs="Arial"/>
          <w:szCs w:val="20"/>
          <w:lang w:val="en-CA"/>
        </w:rPr>
        <w:t>ral c</w:t>
      </w:r>
      <w:r w:rsidR="00A96CC2" w:rsidRPr="00E267B2">
        <w:rPr>
          <w:rFonts w:ascii="Arial" w:hAnsi="Arial" w:cs="Arial"/>
          <w:szCs w:val="20"/>
          <w:lang w:val="en-CA"/>
        </w:rPr>
        <w:t>ortico</w:t>
      </w:r>
      <w:r w:rsidR="00A04BCB" w:rsidRPr="00E267B2">
        <w:rPr>
          <w:rFonts w:ascii="Arial" w:hAnsi="Arial" w:cs="Arial"/>
          <w:szCs w:val="20"/>
          <w:lang w:val="en-CA"/>
        </w:rPr>
        <w:t xml:space="preserve">steroid </w:t>
      </w:r>
      <w:r w:rsidR="00A96CC2" w:rsidRPr="00E267B2">
        <w:rPr>
          <w:rFonts w:ascii="Arial" w:hAnsi="Arial" w:cs="Arial"/>
          <w:szCs w:val="20"/>
          <w:lang w:val="en-CA"/>
        </w:rPr>
        <w:t>th</w:t>
      </w:r>
      <w:r w:rsidR="00A04BCB" w:rsidRPr="00E267B2">
        <w:rPr>
          <w:rFonts w:ascii="Arial" w:hAnsi="Arial" w:cs="Arial"/>
          <w:szCs w:val="20"/>
          <w:lang w:val="en-CA"/>
        </w:rPr>
        <w:t>e</w:t>
      </w:r>
      <w:r w:rsidR="00A96CC2" w:rsidRPr="00E267B2">
        <w:rPr>
          <w:rFonts w:ascii="Arial" w:hAnsi="Arial" w:cs="Arial"/>
          <w:szCs w:val="20"/>
          <w:lang w:val="en-CA"/>
        </w:rPr>
        <w:t>rap</w:t>
      </w:r>
      <w:r w:rsidR="00A04BCB" w:rsidRPr="00E267B2">
        <w:rPr>
          <w:rFonts w:ascii="Arial" w:hAnsi="Arial" w:cs="Arial"/>
          <w:szCs w:val="20"/>
          <w:lang w:val="en-CA"/>
        </w:rPr>
        <w:t>y</w:t>
      </w:r>
    </w:p>
    <w:p w14:paraId="4D05F8FC" w14:textId="05F8F76E" w:rsidR="00FC3535" w:rsidRPr="00E267B2" w:rsidDel="00B92B3E" w:rsidRDefault="00C73BDD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Immunocompromised individual</w:t>
      </w:r>
      <w:r w:rsidR="00F274F6" w:rsidRPr="00E267B2">
        <w:rPr>
          <w:rFonts w:ascii="Arial" w:hAnsi="Arial" w:cs="Arial"/>
          <w:szCs w:val="20"/>
          <w:lang w:val="en-CA"/>
        </w:rPr>
        <w:t xml:space="preserve"> </w:t>
      </w:r>
    </w:p>
    <w:p w14:paraId="044B80CA" w14:textId="7C9870B0" w:rsidR="00FB7F32" w:rsidRPr="00E267B2" w:rsidRDefault="00C73BDD" w:rsidP="008D3964">
      <w:pPr>
        <w:pStyle w:val="Texte"/>
        <w:spacing w:before="240" w:after="120"/>
        <w:ind w:left="0" w:right="0"/>
        <w:jc w:val="left"/>
        <w:rPr>
          <w:rFonts w:ascii="Arial" w:hAnsi="Arial" w:cs="Arial"/>
          <w:b/>
          <w:szCs w:val="20"/>
          <w:lang w:val="en-CA"/>
        </w:rPr>
      </w:pPr>
      <w:r w:rsidRPr="00E267B2">
        <w:rPr>
          <w:rFonts w:ascii="Arial" w:hAnsi="Arial" w:cs="Arial"/>
          <w:b/>
          <w:szCs w:val="20"/>
          <w:lang w:val="en-CA"/>
        </w:rPr>
        <w:t>During or after treatment</w:t>
      </w:r>
    </w:p>
    <w:p w14:paraId="541F0F65" w14:textId="32662C91" w:rsidR="000A6175" w:rsidRPr="00E267B2" w:rsidRDefault="000A6175" w:rsidP="008D3964">
      <w:pPr>
        <w:pStyle w:val="Texte"/>
        <w:numPr>
          <w:ilvl w:val="0"/>
          <w:numId w:val="6"/>
        </w:numPr>
        <w:spacing w:before="60" w:after="60"/>
        <w:ind w:left="284" w:right="0" w:hanging="284"/>
        <w:jc w:val="left"/>
        <w:rPr>
          <w:rFonts w:ascii="Arial" w:hAnsi="Arial" w:cs="Arial"/>
          <w:lang w:val="en-CA"/>
        </w:rPr>
      </w:pPr>
      <w:r w:rsidRPr="00E267B2">
        <w:rPr>
          <w:rFonts w:ascii="Arial" w:hAnsi="Arial" w:cs="Arial"/>
          <w:lang w:val="en-CA"/>
        </w:rPr>
        <w:t xml:space="preserve">Worsening of </w:t>
      </w:r>
      <w:r w:rsidR="000B2766" w:rsidRPr="00E267B2">
        <w:rPr>
          <w:rFonts w:ascii="Arial" w:hAnsi="Arial" w:cs="Arial"/>
          <w:lang w:val="en-CA"/>
        </w:rPr>
        <w:t xml:space="preserve">the signs and </w:t>
      </w:r>
      <w:r w:rsidRPr="00E267B2">
        <w:rPr>
          <w:rFonts w:ascii="Arial" w:hAnsi="Arial" w:cs="Arial"/>
          <w:lang w:val="en-CA"/>
        </w:rPr>
        <w:t xml:space="preserve">symptoms </w:t>
      </w:r>
      <w:r w:rsidR="000B2766" w:rsidRPr="00E267B2">
        <w:rPr>
          <w:rFonts w:ascii="Arial" w:hAnsi="Arial" w:cs="Arial"/>
          <w:lang w:val="en-CA"/>
        </w:rPr>
        <w:t>of the</w:t>
      </w:r>
      <w:r w:rsidRPr="00E267B2">
        <w:rPr>
          <w:rFonts w:ascii="Arial" w:hAnsi="Arial" w:cs="Arial"/>
          <w:lang w:val="en-CA"/>
        </w:rPr>
        <w:t xml:space="preserve"> exacerbation, or worsening of </w:t>
      </w:r>
      <w:r w:rsidR="000B2766" w:rsidRPr="00E267B2">
        <w:rPr>
          <w:rFonts w:ascii="Arial" w:hAnsi="Arial" w:cs="Arial"/>
          <w:lang w:val="en-CA"/>
        </w:rPr>
        <w:t xml:space="preserve">the patient’s overall </w:t>
      </w:r>
      <w:r w:rsidR="00D80FEE" w:rsidRPr="00E267B2">
        <w:rPr>
          <w:rFonts w:ascii="Arial" w:hAnsi="Arial" w:cs="Arial"/>
          <w:lang w:val="en-CA"/>
        </w:rPr>
        <w:t>health</w:t>
      </w:r>
      <w:r w:rsidRPr="00E267B2">
        <w:rPr>
          <w:rFonts w:ascii="Arial" w:hAnsi="Arial" w:cs="Arial"/>
          <w:lang w:val="en-CA"/>
        </w:rPr>
        <w:t xml:space="preserve"> after</w:t>
      </w:r>
      <w:r w:rsidR="000B2766" w:rsidRPr="00E267B2">
        <w:rPr>
          <w:rFonts w:ascii="Arial" w:hAnsi="Arial" w:cs="Arial"/>
          <w:lang w:val="en-CA"/>
        </w:rPr>
        <w:t xml:space="preserve"> the</w:t>
      </w:r>
      <w:r w:rsidRPr="00E267B2">
        <w:rPr>
          <w:rFonts w:ascii="Arial" w:hAnsi="Arial" w:cs="Arial"/>
          <w:lang w:val="en-CA"/>
        </w:rPr>
        <w:t xml:space="preserve"> </w:t>
      </w:r>
      <w:r w:rsidR="00D80FEE" w:rsidRPr="00E267B2">
        <w:rPr>
          <w:rFonts w:ascii="Arial" w:hAnsi="Arial" w:cs="Arial"/>
          <w:lang w:val="en-CA"/>
        </w:rPr>
        <w:t>start</w:t>
      </w:r>
      <w:r w:rsidRPr="00E267B2">
        <w:rPr>
          <w:rFonts w:ascii="Arial" w:hAnsi="Arial" w:cs="Arial"/>
          <w:lang w:val="en-CA"/>
        </w:rPr>
        <w:t xml:space="preserve"> of treatment</w:t>
      </w:r>
    </w:p>
    <w:p w14:paraId="469E8B1B" w14:textId="361DDAF8" w:rsidR="000A6175" w:rsidRPr="00E267B2" w:rsidRDefault="005771E8" w:rsidP="008D3964">
      <w:pPr>
        <w:pStyle w:val="Texte"/>
        <w:numPr>
          <w:ilvl w:val="0"/>
          <w:numId w:val="6"/>
        </w:numPr>
        <w:spacing w:before="60" w:after="60"/>
        <w:ind w:left="284" w:right="0" w:hanging="284"/>
        <w:jc w:val="left"/>
        <w:rPr>
          <w:rFonts w:ascii="Arial" w:hAnsi="Arial" w:cs="Arial"/>
          <w:lang w:val="en-CA"/>
        </w:rPr>
      </w:pPr>
      <w:r w:rsidRPr="00E267B2">
        <w:rPr>
          <w:rFonts w:ascii="Arial" w:hAnsi="Arial" w:cs="Arial"/>
          <w:lang w:val="en-CA"/>
        </w:rPr>
        <w:t>The emergenc</w:t>
      </w:r>
      <w:r w:rsidR="002B08BE" w:rsidRPr="00E267B2">
        <w:rPr>
          <w:rFonts w:ascii="Arial" w:hAnsi="Arial" w:cs="Arial"/>
          <w:lang w:val="en-CA"/>
        </w:rPr>
        <w:t>e</w:t>
      </w:r>
      <w:r w:rsidRPr="00E267B2">
        <w:rPr>
          <w:rFonts w:ascii="Arial" w:hAnsi="Arial" w:cs="Arial"/>
          <w:lang w:val="en-CA"/>
        </w:rPr>
        <w:t xml:space="preserve"> of</w:t>
      </w:r>
      <w:r w:rsidR="000A6175" w:rsidRPr="00E267B2">
        <w:rPr>
          <w:rFonts w:ascii="Arial" w:hAnsi="Arial" w:cs="Arial"/>
          <w:lang w:val="en-CA"/>
        </w:rPr>
        <w:t xml:space="preserve"> a contraindication, </w:t>
      </w:r>
      <w:proofErr w:type="gramStart"/>
      <w:r w:rsidR="000A6175" w:rsidRPr="00E267B2">
        <w:rPr>
          <w:rFonts w:ascii="Arial" w:hAnsi="Arial" w:cs="Arial"/>
          <w:lang w:val="en-CA"/>
        </w:rPr>
        <w:t>intolerance</w:t>
      </w:r>
      <w:proofErr w:type="gramEnd"/>
      <w:r w:rsidR="000A6175" w:rsidRPr="00E267B2">
        <w:rPr>
          <w:rFonts w:ascii="Arial" w:hAnsi="Arial" w:cs="Arial"/>
          <w:lang w:val="en-CA"/>
        </w:rPr>
        <w:t xml:space="preserve"> or allergic reaction to the medication during treatment</w:t>
      </w:r>
    </w:p>
    <w:p w14:paraId="6BBF0A75" w14:textId="44F75743" w:rsidR="00C76A0F" w:rsidRPr="00E267B2" w:rsidRDefault="00A8243D" w:rsidP="008D3964">
      <w:pPr>
        <w:pStyle w:val="Texte"/>
        <w:numPr>
          <w:ilvl w:val="0"/>
          <w:numId w:val="6"/>
        </w:numPr>
        <w:spacing w:before="60" w:after="60"/>
        <w:ind w:left="284" w:right="0" w:hanging="284"/>
        <w:jc w:val="left"/>
        <w:rPr>
          <w:rFonts w:ascii="Arial" w:hAnsi="Arial" w:cs="Arial"/>
          <w:lang w:val="en-CA"/>
        </w:rPr>
      </w:pPr>
      <w:r w:rsidRPr="00E267B2">
        <w:rPr>
          <w:rFonts w:ascii="Arial" w:hAnsi="Arial" w:cs="Arial"/>
          <w:lang w:val="en-CA"/>
        </w:rPr>
        <w:t>The p</w:t>
      </w:r>
      <w:r w:rsidR="000A6175" w:rsidRPr="00E267B2">
        <w:rPr>
          <w:rFonts w:ascii="Arial" w:hAnsi="Arial" w:cs="Arial"/>
          <w:lang w:val="en-CA"/>
        </w:rPr>
        <w:t xml:space="preserve">ersistence of </w:t>
      </w:r>
      <w:r w:rsidRPr="00E267B2">
        <w:rPr>
          <w:rFonts w:ascii="Arial" w:hAnsi="Arial" w:cs="Arial"/>
          <w:lang w:val="en-CA"/>
        </w:rPr>
        <w:t xml:space="preserve">signs and </w:t>
      </w:r>
      <w:r w:rsidR="000A6175" w:rsidRPr="00E267B2">
        <w:rPr>
          <w:rFonts w:ascii="Arial" w:hAnsi="Arial" w:cs="Arial"/>
          <w:lang w:val="en-CA"/>
        </w:rPr>
        <w:t xml:space="preserve">symptoms at the end of antibiotic </w:t>
      </w:r>
      <w:r w:rsidR="00A14BF9" w:rsidRPr="00E267B2">
        <w:rPr>
          <w:rFonts w:ascii="Arial" w:hAnsi="Arial" w:cs="Arial"/>
          <w:lang w:val="en-CA"/>
        </w:rPr>
        <w:t>therapy</w:t>
      </w:r>
    </w:p>
    <w:p w14:paraId="32BC7B28" w14:textId="68BC4435" w:rsidR="00B5397A" w:rsidRPr="00E267B2" w:rsidRDefault="00A3233E" w:rsidP="008D3964">
      <w:pPr>
        <w:pStyle w:val="Texte"/>
        <w:numPr>
          <w:ilvl w:val="0"/>
          <w:numId w:val="6"/>
        </w:numPr>
        <w:spacing w:before="60" w:after="60"/>
        <w:ind w:left="284" w:right="0" w:hanging="284"/>
        <w:jc w:val="left"/>
        <w:rPr>
          <w:rFonts w:ascii="Arial" w:hAnsi="Arial" w:cs="Arial"/>
          <w:lang w:val="en-CA"/>
        </w:rPr>
      </w:pPr>
      <w:r w:rsidRPr="00E267B2">
        <w:rPr>
          <w:rFonts w:ascii="Arial" w:hAnsi="Arial" w:cs="Arial"/>
          <w:lang w:val="en-CA"/>
        </w:rPr>
        <w:t>Bacterial culture re</w:t>
      </w:r>
      <w:r w:rsidR="009E2DD9" w:rsidRPr="00E267B2">
        <w:rPr>
          <w:rFonts w:ascii="Arial" w:hAnsi="Arial" w:cs="Arial"/>
          <w:lang w:val="en-CA"/>
        </w:rPr>
        <w:t xml:space="preserve">sults </w:t>
      </w:r>
      <w:r w:rsidRPr="00E267B2">
        <w:rPr>
          <w:rFonts w:ascii="Arial" w:hAnsi="Arial" w:cs="Arial"/>
          <w:lang w:val="en-CA"/>
        </w:rPr>
        <w:t>indicating</w:t>
      </w:r>
      <w:r w:rsidR="009E2DD9" w:rsidRPr="00E267B2">
        <w:rPr>
          <w:rFonts w:ascii="Arial" w:hAnsi="Arial" w:cs="Arial"/>
          <w:lang w:val="en-CA"/>
        </w:rPr>
        <w:t xml:space="preserve"> </w:t>
      </w:r>
    </w:p>
    <w:p w14:paraId="39A3F49B" w14:textId="4D0F3BAD" w:rsidR="00036413" w:rsidRPr="00E267B2" w:rsidRDefault="00A21673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 xml:space="preserve">Antibiotic resistance to all </w:t>
      </w:r>
      <w:r w:rsidR="00A63789" w:rsidRPr="00E267B2">
        <w:rPr>
          <w:rFonts w:ascii="Arial" w:hAnsi="Arial" w:cs="Arial"/>
          <w:szCs w:val="20"/>
          <w:lang w:val="en-CA"/>
        </w:rPr>
        <w:t>first</w:t>
      </w:r>
      <w:r w:rsidRPr="00E267B2">
        <w:rPr>
          <w:rFonts w:ascii="Arial" w:hAnsi="Arial" w:cs="Arial"/>
          <w:szCs w:val="20"/>
          <w:lang w:val="en-CA"/>
        </w:rPr>
        <w:t>-line treatments</w:t>
      </w:r>
    </w:p>
    <w:p w14:paraId="3951CA58" w14:textId="343719BF" w:rsidR="009E2DD9" w:rsidRPr="00E267B2" w:rsidRDefault="00A63789" w:rsidP="008D3964">
      <w:pPr>
        <w:pStyle w:val="Paragraphedeliste"/>
        <w:numPr>
          <w:ilvl w:val="0"/>
          <w:numId w:val="31"/>
        </w:numPr>
        <w:spacing w:before="60" w:after="60"/>
        <w:ind w:left="1066"/>
        <w:contextualSpacing w:val="0"/>
        <w:rPr>
          <w:rFonts w:ascii="Arial" w:hAnsi="Arial" w:cs="Arial"/>
          <w:szCs w:val="20"/>
          <w:lang w:val="en-CA"/>
        </w:rPr>
      </w:pPr>
      <w:r w:rsidRPr="00E267B2">
        <w:rPr>
          <w:rFonts w:ascii="Arial" w:hAnsi="Arial" w:cs="Arial"/>
          <w:szCs w:val="20"/>
          <w:lang w:val="en-CA"/>
        </w:rPr>
        <w:t>An infection due to</w:t>
      </w:r>
      <w:r w:rsidR="009E2DD9" w:rsidRPr="00E267B2">
        <w:rPr>
          <w:rFonts w:ascii="Arial" w:hAnsi="Arial" w:cs="Arial"/>
          <w:szCs w:val="20"/>
          <w:lang w:val="en-CA"/>
        </w:rPr>
        <w:t xml:space="preserve"> </w:t>
      </w:r>
      <w:r w:rsidR="009E2DD9" w:rsidRPr="00E267B2">
        <w:rPr>
          <w:rFonts w:ascii="Arial" w:hAnsi="Arial" w:cs="Arial"/>
          <w:i/>
          <w:iCs/>
          <w:szCs w:val="20"/>
          <w:lang w:val="en-CA"/>
        </w:rPr>
        <w:t>P. aeruginosa</w:t>
      </w:r>
      <w:r w:rsidR="00335304" w:rsidRPr="00E267B2">
        <w:rPr>
          <w:rFonts w:ascii="Arial" w:hAnsi="Arial" w:cs="Arial"/>
          <w:szCs w:val="20"/>
          <w:lang w:val="en-CA"/>
        </w:rPr>
        <w:t xml:space="preserve"> o</w:t>
      </w:r>
      <w:r w:rsidRPr="00E267B2">
        <w:rPr>
          <w:rFonts w:ascii="Arial" w:hAnsi="Arial" w:cs="Arial"/>
          <w:szCs w:val="20"/>
          <w:lang w:val="en-CA"/>
        </w:rPr>
        <w:t>r another Gram-negative bacterium</w:t>
      </w:r>
    </w:p>
    <w:p w14:paraId="7E0956F1" w14:textId="77777777" w:rsidR="003C6783" w:rsidRDefault="003C6783">
      <w:pPr>
        <w:spacing w:line="276" w:lineRule="auto"/>
        <w:rPr>
          <w:rFonts w:ascii="Arial" w:hAnsi="Arial" w:cs="Arial"/>
          <w:b/>
          <w:bCs/>
          <w:caps/>
          <w:color w:val="FFFFFF" w:themeColor="background1"/>
          <w:spacing w:val="20"/>
          <w:sz w:val="22"/>
          <w:lang w:val="en-CA"/>
        </w:rPr>
      </w:pPr>
      <w:r>
        <w:rPr>
          <w:rFonts w:ascii="Arial" w:hAnsi="Arial" w:cs="Arial"/>
          <w:color w:val="FFFFFF" w:themeColor="background1"/>
          <w:sz w:val="22"/>
          <w:lang w:val="en-CA"/>
        </w:rPr>
        <w:br w:type="page"/>
      </w:r>
    </w:p>
    <w:p w14:paraId="421EDA56" w14:textId="63F30B67" w:rsidR="00993FCA" w:rsidRPr="00E267B2" w:rsidRDefault="00B5174A" w:rsidP="003C6783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360" w:line="252" w:lineRule="auto"/>
        <w:ind w:left="284" w:hanging="284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E267B2">
        <w:rPr>
          <w:rFonts w:ascii="Arial" w:hAnsi="Arial" w:cs="Arial"/>
          <w:color w:val="FFFFFF" w:themeColor="background1"/>
          <w:sz w:val="22"/>
          <w:szCs w:val="22"/>
          <w:lang w:val="en-CA"/>
        </w:rPr>
        <w:lastRenderedPageBreak/>
        <w:t>document</w:t>
      </w:r>
      <w:r w:rsidR="0046525F">
        <w:rPr>
          <w:rFonts w:ascii="Arial" w:hAnsi="Arial" w:cs="Arial"/>
          <w:color w:val="FFFFFF" w:themeColor="background1"/>
          <w:sz w:val="22"/>
          <w:szCs w:val="22"/>
          <w:lang w:val="en-CA"/>
        </w:rPr>
        <w:t>ing</w:t>
      </w:r>
    </w:p>
    <w:p w14:paraId="37E1EF72" w14:textId="030241ED" w:rsidR="0029395C" w:rsidRPr="008D3964" w:rsidRDefault="005975F2" w:rsidP="003C6783">
      <w:pPr>
        <w:spacing w:after="240"/>
        <w:contextualSpacing/>
        <w:rPr>
          <w:rFonts w:ascii="Arial" w:hAnsi="Arial" w:cs="Arial"/>
          <w:szCs w:val="20"/>
          <w:lang w:val="en-CA"/>
        </w:rPr>
      </w:pPr>
      <w:r w:rsidRPr="008D3964">
        <w:rPr>
          <w:rFonts w:ascii="Arial" w:hAnsi="Arial" w:cs="Arial"/>
          <w:szCs w:val="20"/>
          <w:lang w:val="en-CA"/>
        </w:rPr>
        <w:t>Complete the community pharmacist liaison form</w:t>
      </w:r>
      <w:r w:rsidR="009340A3" w:rsidRPr="0046525F">
        <w:rPr>
          <w:rFonts w:ascii="Arial" w:hAnsi="Arial" w:cs="Arial"/>
          <w:szCs w:val="20"/>
          <w:lang w:val="en-CA"/>
        </w:rPr>
        <w:t xml:space="preserve">. </w:t>
      </w:r>
      <w:r w:rsidRPr="0046525F">
        <w:rPr>
          <w:rFonts w:ascii="Arial" w:hAnsi="Arial" w:cs="Arial"/>
          <w:szCs w:val="20"/>
          <w:lang w:val="en-CA"/>
        </w:rPr>
        <w:t>If need be</w:t>
      </w:r>
      <w:r w:rsidR="009340A3" w:rsidRPr="0046525F">
        <w:rPr>
          <w:rFonts w:ascii="Arial" w:hAnsi="Arial" w:cs="Arial"/>
          <w:szCs w:val="20"/>
          <w:lang w:val="en-CA"/>
        </w:rPr>
        <w:t>,</w:t>
      </w:r>
      <w:r w:rsidR="00D62613" w:rsidRPr="0046525F">
        <w:rPr>
          <w:rFonts w:ascii="Arial" w:hAnsi="Arial" w:cs="Arial"/>
          <w:szCs w:val="20"/>
          <w:lang w:val="en-CA"/>
        </w:rPr>
        <w:t xml:space="preserve"> consult</w:t>
      </w:r>
      <w:r w:rsidRPr="0046525F">
        <w:rPr>
          <w:rFonts w:ascii="Arial" w:hAnsi="Arial" w:cs="Arial"/>
          <w:szCs w:val="20"/>
          <w:lang w:val="en-CA"/>
        </w:rPr>
        <w:t xml:space="preserve"> the template</w:t>
      </w:r>
      <w:r w:rsidR="0028039E" w:rsidRPr="0046525F">
        <w:rPr>
          <w:rFonts w:ascii="Arial" w:hAnsi="Arial" w:cs="Arial"/>
          <w:szCs w:val="20"/>
          <w:lang w:val="en-CA"/>
        </w:rPr>
        <w:t xml:space="preserve"> provided</w:t>
      </w:r>
      <w:r w:rsidRPr="0046525F">
        <w:rPr>
          <w:rFonts w:ascii="Arial" w:hAnsi="Arial" w:cs="Arial"/>
          <w:szCs w:val="20"/>
          <w:lang w:val="en-CA"/>
        </w:rPr>
        <w:t xml:space="preserve"> in the section</w:t>
      </w:r>
      <w:r w:rsidR="00D62613" w:rsidRPr="0046525F">
        <w:rPr>
          <w:rFonts w:ascii="Arial" w:hAnsi="Arial" w:cs="Arial"/>
          <w:szCs w:val="20"/>
          <w:lang w:val="en-CA"/>
        </w:rPr>
        <w:t xml:space="preserve"> </w:t>
      </w:r>
      <w:r w:rsidR="005E49D3" w:rsidRPr="0046525F">
        <w:rPr>
          <w:rFonts w:ascii="Arial" w:hAnsi="Arial" w:cs="Arial"/>
          <w:szCs w:val="20"/>
          <w:lang w:val="en-CA"/>
        </w:rPr>
        <w:t xml:space="preserve">entitled </w:t>
      </w:r>
      <w:r w:rsidR="00EE539B" w:rsidRPr="0046525F">
        <w:rPr>
          <w:rFonts w:ascii="Arial" w:hAnsi="Arial" w:cs="Arial"/>
          <w:szCs w:val="20"/>
          <w:lang w:val="en-CA"/>
        </w:rPr>
        <w:t>“</w:t>
      </w:r>
      <w:r w:rsidR="00A206D1">
        <w:fldChar w:fldCharType="begin"/>
      </w:r>
      <w:r w:rsidR="00A206D1" w:rsidRPr="00A206D1">
        <w:rPr>
          <w:lang w:val="en-CA"/>
        </w:rPr>
        <w:instrText>HYPERLINK "https://www.inesss.qc.ca/en/themes/medicaments/medical-protocols-and-related-prescriptions/medical-protocols-and-related-prescriptions.html"</w:instrText>
      </w:r>
      <w:r w:rsidR="00A206D1">
        <w:fldChar w:fldCharType="separate"/>
      </w:r>
      <w:r w:rsidR="002C795F" w:rsidRPr="002C795F">
        <w:rPr>
          <w:rStyle w:val="Lienhypertexte"/>
          <w:rFonts w:ascii="Arial" w:hAnsi="Arial" w:cs="Arial"/>
          <w:szCs w:val="20"/>
          <w:lang w:val="en-CA"/>
        </w:rPr>
        <w:t>Medical protocols and related prescriptions</w:t>
      </w:r>
      <w:r w:rsidR="00A206D1">
        <w:rPr>
          <w:rStyle w:val="Lienhypertexte"/>
          <w:rFonts w:ascii="Arial" w:hAnsi="Arial" w:cs="Arial"/>
          <w:szCs w:val="20"/>
          <w:lang w:val="en-CA"/>
        </w:rPr>
        <w:fldChar w:fldCharType="end"/>
      </w:r>
      <w:r w:rsidR="00F97386" w:rsidRPr="0046525F">
        <w:rPr>
          <w:rStyle w:val="Lienhypertexte"/>
          <w:rFonts w:ascii="Arial" w:hAnsi="Arial" w:cs="Arial"/>
          <w:szCs w:val="20"/>
          <w:u w:val="none"/>
          <w:lang w:val="en-CA"/>
        </w:rPr>
        <w:t xml:space="preserve">” </w:t>
      </w:r>
      <w:r w:rsidR="002C795F" w:rsidRPr="003C6783">
        <w:rPr>
          <w:rStyle w:val="Lienhypertexte"/>
          <w:rFonts w:ascii="Arial" w:hAnsi="Arial" w:cs="Arial"/>
          <w:color w:val="auto"/>
          <w:szCs w:val="20"/>
          <w:u w:val="none"/>
          <w:lang w:val="en-CA"/>
        </w:rPr>
        <w:t>on</w:t>
      </w:r>
      <w:r w:rsidR="002C795F">
        <w:rPr>
          <w:rStyle w:val="Lienhypertexte"/>
          <w:rFonts w:ascii="Arial" w:hAnsi="Arial" w:cs="Arial"/>
          <w:szCs w:val="20"/>
          <w:u w:val="none"/>
          <w:lang w:val="en-CA"/>
        </w:rPr>
        <w:t xml:space="preserve"> </w:t>
      </w:r>
      <w:r w:rsidR="00D62613" w:rsidRPr="0046525F">
        <w:rPr>
          <w:rFonts w:ascii="Arial" w:hAnsi="Arial" w:cs="Arial"/>
          <w:szCs w:val="20"/>
          <w:lang w:val="en-CA"/>
        </w:rPr>
        <w:t>INESSS</w:t>
      </w:r>
      <w:r w:rsidR="00F97386" w:rsidRPr="0046525F">
        <w:rPr>
          <w:rFonts w:ascii="Arial" w:hAnsi="Arial" w:cs="Arial"/>
          <w:szCs w:val="20"/>
          <w:lang w:val="en-CA"/>
        </w:rPr>
        <w:t>’s website</w:t>
      </w:r>
      <w:r w:rsidR="00D62613" w:rsidRPr="0046525F">
        <w:rPr>
          <w:rFonts w:ascii="Arial" w:hAnsi="Arial" w:cs="Arial"/>
          <w:szCs w:val="20"/>
          <w:lang w:val="en-CA"/>
        </w:rPr>
        <w:t>.</w:t>
      </w:r>
    </w:p>
    <w:p w14:paraId="5D181A89" w14:textId="2461110E" w:rsidR="00993FCA" w:rsidRPr="00E267B2" w:rsidRDefault="00993FCA" w:rsidP="008D3964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360" w:line="252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identification </w:t>
      </w:r>
      <w:r w:rsidR="00510918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OF </w:t>
      </w:r>
      <w:bookmarkStart w:id="1" w:name="_Hlk137806822"/>
      <w:r w:rsidR="00510918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AUTHORIZED </w:t>
      </w:r>
      <w:bookmarkEnd w:id="1"/>
      <w:r w:rsidR="00267CB8"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RESPONDING PRESCRIBER</w:t>
      </w:r>
    </w:p>
    <w:p w14:paraId="56ADC0C5" w14:textId="388289E2" w:rsidR="002200BB" w:rsidRPr="00E267B2" w:rsidRDefault="00A34AD3" w:rsidP="008D3964">
      <w:pPr>
        <w:pStyle w:val="Paragraphedeliste"/>
        <w:numPr>
          <w:ilvl w:val="0"/>
          <w:numId w:val="11"/>
        </w:numPr>
        <w:spacing w:before="60"/>
        <w:ind w:left="426"/>
        <w:rPr>
          <w:rFonts w:ascii="Arial" w:hAnsi="Arial" w:cs="Arial"/>
          <w:i/>
          <w:iCs/>
          <w:szCs w:val="20"/>
          <w:lang w:val="en-CA"/>
        </w:rPr>
      </w:pPr>
      <w:r w:rsidRPr="00E267B2">
        <w:rPr>
          <w:rFonts w:ascii="Arial" w:eastAsiaTheme="minorHAnsi" w:hAnsi="Arial" w:cs="Arial"/>
          <w:i/>
          <w:iCs/>
          <w:color w:val="0A0A0A"/>
          <w:szCs w:val="20"/>
          <w:lang w:val="en-CA" w:eastAsia="fr-CA"/>
        </w:rPr>
        <w:t xml:space="preserve">Healthcare facilities that wish to draft a collective prescription using this template </w:t>
      </w:r>
      <w:r w:rsidRPr="00E267B2">
        <w:rPr>
          <w:rFonts w:ascii="Arial" w:eastAsiaTheme="minorHAnsi" w:hAnsi="Arial" w:cs="Arial"/>
          <w:b/>
          <w:bCs/>
          <w:i/>
          <w:iCs/>
          <w:color w:val="0A0A0A"/>
          <w:szCs w:val="20"/>
          <w:lang w:val="en-CA" w:eastAsia="fr-CA"/>
        </w:rPr>
        <w:t xml:space="preserve">must specify in this section the mechanism </w:t>
      </w:r>
      <w:r w:rsidR="0046525F">
        <w:rPr>
          <w:rFonts w:ascii="Arial" w:eastAsiaTheme="minorHAnsi" w:hAnsi="Arial" w:cs="Arial"/>
          <w:b/>
          <w:bCs/>
          <w:i/>
          <w:iCs/>
          <w:color w:val="0A0A0A"/>
          <w:szCs w:val="20"/>
          <w:lang w:val="en-CA" w:eastAsia="fr-CA"/>
        </w:rPr>
        <w:t>of</w:t>
      </w:r>
      <w:r w:rsidRPr="00E267B2">
        <w:rPr>
          <w:rFonts w:ascii="Arial" w:eastAsiaTheme="minorHAnsi" w:hAnsi="Arial" w:cs="Arial"/>
          <w:b/>
          <w:bCs/>
          <w:i/>
          <w:iCs/>
          <w:color w:val="0A0A0A"/>
          <w:szCs w:val="20"/>
          <w:lang w:val="en-CA" w:eastAsia="fr-CA"/>
        </w:rPr>
        <w:t xml:space="preserve"> identif</w:t>
      </w:r>
      <w:r w:rsidR="0046525F">
        <w:rPr>
          <w:rFonts w:ascii="Arial" w:eastAsiaTheme="minorHAnsi" w:hAnsi="Arial" w:cs="Arial"/>
          <w:b/>
          <w:bCs/>
          <w:i/>
          <w:iCs/>
          <w:color w:val="0A0A0A"/>
          <w:szCs w:val="20"/>
          <w:lang w:val="en-CA" w:eastAsia="fr-CA"/>
        </w:rPr>
        <w:t>ication</w:t>
      </w:r>
      <w:r w:rsidRPr="00E267B2">
        <w:rPr>
          <w:rFonts w:ascii="Arial" w:eastAsiaTheme="minorHAnsi" w:hAnsi="Arial" w:cs="Arial"/>
          <w:b/>
          <w:bCs/>
          <w:i/>
          <w:iCs/>
          <w:color w:val="0A0A0A"/>
          <w:szCs w:val="20"/>
          <w:lang w:val="en-CA" w:eastAsia="fr-CA"/>
        </w:rPr>
        <w:t xml:space="preserve"> the responding prescriber</w:t>
      </w:r>
      <w:r w:rsidRPr="00E267B2">
        <w:rPr>
          <w:rFonts w:ascii="Arial" w:eastAsiaTheme="minorHAnsi" w:hAnsi="Arial" w:cs="Arial"/>
          <w:i/>
          <w:iCs/>
          <w:color w:val="0A0A0A"/>
          <w:szCs w:val="20"/>
          <w:lang w:val="en-CA" w:eastAsia="fr-CA"/>
        </w:rPr>
        <w:t>, whose name</w:t>
      </w:r>
      <w:r w:rsidR="00F47E25" w:rsidRPr="00E267B2">
        <w:rPr>
          <w:rFonts w:ascii="Arial" w:eastAsiaTheme="minorHAnsi" w:hAnsi="Arial" w:cs="Arial"/>
          <w:i/>
          <w:iCs/>
          <w:color w:val="0A0A0A"/>
          <w:szCs w:val="20"/>
          <w:lang w:val="en-CA" w:eastAsia="fr-CA"/>
        </w:rPr>
        <w:t xml:space="preserve"> must be provided on the liaison form </w:t>
      </w:r>
      <w:r w:rsidR="005C3133" w:rsidRPr="00E267B2">
        <w:rPr>
          <w:rFonts w:ascii="Arial" w:eastAsiaTheme="minorHAnsi" w:hAnsi="Arial" w:cs="Arial"/>
          <w:i/>
          <w:iCs/>
          <w:color w:val="0A0A0A"/>
          <w:szCs w:val="20"/>
          <w:lang w:val="en-CA" w:eastAsia="fr-CA"/>
        </w:rPr>
        <w:t>when</w:t>
      </w:r>
      <w:r w:rsidR="00F47E25" w:rsidRPr="00E267B2">
        <w:rPr>
          <w:rFonts w:ascii="Arial" w:eastAsiaTheme="minorHAnsi" w:hAnsi="Arial" w:cs="Arial"/>
          <w:i/>
          <w:iCs/>
          <w:color w:val="0A0A0A"/>
          <w:szCs w:val="20"/>
          <w:lang w:val="en-CA" w:eastAsia="fr-CA"/>
        </w:rPr>
        <w:t xml:space="preserve"> individualizing this collective prescription. The instruction in italics</w:t>
      </w:r>
      <w:r w:rsidR="002200BB" w:rsidRPr="00E267B2">
        <w:rPr>
          <w:rFonts w:ascii="Arial" w:eastAsiaTheme="minorHAnsi" w:hAnsi="Arial" w:cs="Arial"/>
          <w:i/>
          <w:iCs/>
          <w:color w:val="0A0A0A"/>
          <w:szCs w:val="20"/>
          <w:lang w:val="en-CA" w:eastAsia="fr-CA"/>
        </w:rPr>
        <w:t> (</w:t>
      </w:r>
      <w:r w:rsidR="002200BB" w:rsidRPr="00E267B2">
        <w:rPr>
          <w:rFonts w:ascii="Arial" w:eastAsiaTheme="minorHAnsi" w:hAnsi="Arial" w:cs="Arial"/>
          <w:i/>
          <w:iCs/>
          <w:color w:val="FB0007"/>
          <w:szCs w:val="20"/>
          <w:lang w:val="en-CA" w:eastAsia="fr-CA"/>
        </w:rPr>
        <w:t>!</w:t>
      </w:r>
      <w:r w:rsidR="002200BB" w:rsidRPr="00E267B2">
        <w:rPr>
          <w:rFonts w:ascii="Arial" w:eastAsiaTheme="minorHAnsi" w:hAnsi="Arial" w:cs="Arial"/>
          <w:i/>
          <w:iCs/>
          <w:color w:val="0A0A0A"/>
          <w:szCs w:val="20"/>
          <w:lang w:val="en-CA" w:eastAsia="fr-CA"/>
        </w:rPr>
        <w:t xml:space="preserve">) </w:t>
      </w:r>
      <w:r w:rsidR="00F47E25" w:rsidRPr="00E267B2">
        <w:rPr>
          <w:rFonts w:ascii="Arial" w:eastAsiaTheme="minorHAnsi" w:hAnsi="Arial" w:cs="Arial"/>
          <w:i/>
          <w:iCs/>
          <w:color w:val="0A0A0A"/>
          <w:szCs w:val="20"/>
          <w:lang w:val="en-CA" w:eastAsia="fr-CA"/>
        </w:rPr>
        <w:t>must then be deleted from the version that will be made available</w:t>
      </w:r>
      <w:r w:rsidR="002200BB" w:rsidRPr="00E267B2">
        <w:rPr>
          <w:rFonts w:ascii="Arial" w:eastAsiaTheme="minorHAnsi" w:hAnsi="Arial" w:cs="Arial"/>
          <w:i/>
          <w:iCs/>
          <w:color w:val="0A0A0A"/>
          <w:szCs w:val="20"/>
          <w:lang w:val="en-CA" w:eastAsia="fr-CA"/>
        </w:rPr>
        <w:t>.</w:t>
      </w:r>
    </w:p>
    <w:p w14:paraId="35F52037" w14:textId="31F8F173" w:rsidR="00993FCA" w:rsidRPr="00E267B2" w:rsidRDefault="00EB1316" w:rsidP="008D3964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360" w:after="240" w:line="252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E267B2">
        <w:rPr>
          <w:rFonts w:ascii="Arial" w:hAnsi="Arial" w:cs="Arial"/>
          <w:color w:val="FFFFFF" w:themeColor="background1"/>
          <w:sz w:val="22"/>
          <w:szCs w:val="20"/>
          <w:lang w:val="en-CA"/>
        </w:rPr>
        <w:t>IMPLEMENTATION PROCESS</w:t>
      </w:r>
    </w:p>
    <w:p w14:paraId="17E1A371" w14:textId="6E438726" w:rsidR="00993FCA" w:rsidRPr="00E267B2" w:rsidRDefault="00FD1A67" w:rsidP="008D3964">
      <w:pPr>
        <w:pStyle w:val="Texte"/>
        <w:numPr>
          <w:ilvl w:val="0"/>
          <w:numId w:val="1"/>
        </w:numPr>
        <w:spacing w:before="240" w:after="240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DEVELOPMENT OF CURRENT VERSION</w:t>
      </w:r>
      <w:r w:rsidRPr="00E267B2">
        <w:rPr>
          <w:lang w:val="en-CA"/>
        </w:rPr>
        <w:t xml:space="preserve"> </w:t>
      </w:r>
      <w:r w:rsidRPr="00E267B2">
        <w:rPr>
          <w:rFonts w:ascii="Arial" w:hAnsi="Arial" w:cs="Arial"/>
          <w:b/>
          <w:color w:val="000000" w:themeColor="text1"/>
          <w:sz w:val="12"/>
          <w:lang w:val="en-CA"/>
        </w:rPr>
        <w:t xml:space="preserve">(identification of the </w:t>
      </w:r>
      <w:r w:rsidR="00056B20" w:rsidRPr="00E267B2">
        <w:rPr>
          <w:rFonts w:ascii="Arial" w:hAnsi="Arial" w:cs="Arial"/>
          <w:b/>
          <w:color w:val="000000" w:themeColor="text1"/>
          <w:sz w:val="12"/>
          <w:lang w:val="en-CA"/>
        </w:rPr>
        <w:t>physician</w:t>
      </w:r>
      <w:r w:rsidRPr="00E267B2">
        <w:rPr>
          <w:rFonts w:ascii="Arial" w:hAnsi="Arial" w:cs="Arial"/>
          <w:b/>
          <w:color w:val="000000" w:themeColor="text1"/>
          <w:sz w:val="12"/>
          <w:lang w:val="en-CA"/>
        </w:rPr>
        <w:t xml:space="preserve"> or </w:t>
      </w:r>
      <w:r w:rsidR="00056B20" w:rsidRPr="00E267B2">
        <w:rPr>
          <w:rFonts w:ascii="Arial" w:hAnsi="Arial" w:cs="Arial"/>
          <w:b/>
          <w:color w:val="000000" w:themeColor="text1"/>
          <w:sz w:val="12"/>
          <w:lang w:val="en-CA"/>
        </w:rPr>
        <w:t>physicians</w:t>
      </w:r>
      <w:r w:rsidRPr="00E267B2">
        <w:rPr>
          <w:rFonts w:ascii="Arial" w:hAnsi="Arial" w:cs="Arial"/>
          <w:b/>
          <w:color w:val="000000" w:themeColor="text1"/>
          <w:sz w:val="12"/>
          <w:lang w:val="en-CA"/>
        </w:rPr>
        <w:t xml:space="preserve"> concerned and of the persons responsible, if applicable)</w:t>
      </w:r>
      <w:r w:rsidR="00993FCA" w:rsidRPr="00E267B2">
        <w:rPr>
          <w:rFonts w:ascii="Arial" w:hAnsi="Arial" w:cs="Arial"/>
          <w:b/>
          <w:color w:val="000000" w:themeColor="text1"/>
          <w:sz w:val="12"/>
          <w:lang w:val="en-CA"/>
        </w:rPr>
        <w:t xml:space="preserve"> </w:t>
      </w:r>
    </w:p>
    <w:p w14:paraId="4647E823" w14:textId="3EB56DD6" w:rsidR="00993FCA" w:rsidRPr="00E267B2" w:rsidRDefault="00993FCA" w:rsidP="008D3964">
      <w:pPr>
        <w:pStyle w:val="Texte"/>
        <w:numPr>
          <w:ilvl w:val="0"/>
          <w:numId w:val="1"/>
        </w:numPr>
        <w:spacing w:before="240" w:after="240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VALIDATION </w:t>
      </w:r>
      <w:r w:rsidR="00056B20"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OF CURRENT </w:t>
      </w:r>
      <w:proofErr w:type="gramStart"/>
      <w:r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VERSION </w:t>
      </w:r>
      <w:r w:rsidRPr="00E267B2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</w:t>
      </w:r>
      <w:r w:rsidRPr="00E267B2">
        <w:rPr>
          <w:rFonts w:ascii="Arial" w:hAnsi="Arial" w:cs="Arial"/>
          <w:b/>
          <w:color w:val="000000" w:themeColor="text1"/>
          <w:sz w:val="12"/>
          <w:lang w:val="en-CA"/>
        </w:rPr>
        <w:t>(</w:t>
      </w:r>
      <w:proofErr w:type="gramEnd"/>
      <w:r w:rsidR="00CD146D" w:rsidRPr="00E267B2">
        <w:rPr>
          <w:rFonts w:ascii="Arial" w:hAnsi="Arial" w:cs="Arial"/>
          <w:b/>
          <w:color w:val="000000" w:themeColor="text1"/>
          <w:sz w:val="12"/>
          <w:lang w:val="en-CA"/>
        </w:rPr>
        <w:t>of the physician or physicians concerned and of the persons responsible, if applicable</w:t>
      </w:r>
      <w:r w:rsidRPr="00E267B2">
        <w:rPr>
          <w:rFonts w:ascii="Arial" w:hAnsi="Arial" w:cs="Arial"/>
          <w:b/>
          <w:color w:val="000000" w:themeColor="text1"/>
          <w:sz w:val="12"/>
          <w:lang w:val="en-CA"/>
        </w:rPr>
        <w:t>)</w:t>
      </w:r>
    </w:p>
    <w:p w14:paraId="4FA1687F" w14:textId="02F06498" w:rsidR="00993FCA" w:rsidRPr="00E267B2" w:rsidRDefault="00993FCA" w:rsidP="008D3964">
      <w:pPr>
        <w:pStyle w:val="Paragraphedeliste"/>
        <w:numPr>
          <w:ilvl w:val="0"/>
          <w:numId w:val="1"/>
        </w:numPr>
        <w:spacing w:before="240" w:after="240"/>
        <w:ind w:left="567" w:hanging="567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</w:t>
      </w:r>
      <w:r w:rsidR="007B2266"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VAL OF CURRENT VERSION BY THE</w:t>
      </w:r>
      <w:r w:rsidR="005C3133"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 REPRESENTATIVE OF</w:t>
      </w:r>
      <w:r w:rsidR="007B2266"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 </w:t>
      </w:r>
      <w:r w:rsidR="00492DF1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THE </w:t>
      </w:r>
      <w:r w:rsidR="00953C9A"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INSTITUTION’S </w:t>
      </w:r>
      <w:r w:rsidR="00ED6FC2"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CPDP </w:t>
      </w:r>
    </w:p>
    <w:p w14:paraId="7E32AB8C" w14:textId="1E62AA23" w:rsidR="00993FCA" w:rsidRPr="00E267B2" w:rsidRDefault="00ED6FC2" w:rsidP="008D3964">
      <w:pPr>
        <w:tabs>
          <w:tab w:val="left" w:pos="5670"/>
        </w:tabs>
        <w:spacing w:before="60" w:after="240"/>
        <w:ind w:firstLine="567"/>
        <w:rPr>
          <w:rFonts w:ascii="Arial" w:hAnsi="Arial" w:cs="Arial"/>
          <w:color w:val="000000" w:themeColor="text1"/>
          <w:lang w:val="en-CA"/>
        </w:rPr>
      </w:pPr>
      <w:r w:rsidRPr="00E267B2">
        <w:rPr>
          <w:rFonts w:ascii="Arial" w:hAnsi="Arial" w:cs="Arial"/>
          <w:color w:val="000000" w:themeColor="text1"/>
          <w:lang w:val="en-CA"/>
        </w:rPr>
        <w:t>Last name</w:t>
      </w:r>
      <w:r w:rsidR="00993FCA" w:rsidRPr="00E267B2">
        <w:rPr>
          <w:rFonts w:ascii="Arial" w:hAnsi="Arial" w:cs="Arial"/>
          <w:color w:val="000000" w:themeColor="text1"/>
          <w:lang w:val="en-CA"/>
        </w:rPr>
        <w:t>:</w:t>
      </w:r>
      <w:r w:rsidR="00993FCA" w:rsidRPr="00E267B2">
        <w:rPr>
          <w:rFonts w:ascii="Arial" w:hAnsi="Arial" w:cs="Arial"/>
          <w:color w:val="000000" w:themeColor="text1"/>
          <w:lang w:val="en-CA"/>
        </w:rPr>
        <w:tab/>
      </w:r>
      <w:r w:rsidRPr="00E267B2">
        <w:rPr>
          <w:rFonts w:ascii="Arial" w:hAnsi="Arial" w:cs="Arial"/>
          <w:color w:val="000000" w:themeColor="text1"/>
          <w:lang w:val="en-CA"/>
        </w:rPr>
        <w:t>First name</w:t>
      </w:r>
      <w:r w:rsidR="00993FCA" w:rsidRPr="00E267B2">
        <w:rPr>
          <w:rFonts w:ascii="Arial" w:hAnsi="Arial" w:cs="Arial"/>
          <w:color w:val="000000" w:themeColor="text1"/>
          <w:lang w:val="en-CA"/>
        </w:rPr>
        <w:t>:</w:t>
      </w:r>
    </w:p>
    <w:p w14:paraId="78EC0AC6" w14:textId="0BB7A5D8" w:rsidR="00993FCA" w:rsidRPr="00E267B2" w:rsidRDefault="00993FCA" w:rsidP="008D3964">
      <w:pPr>
        <w:tabs>
          <w:tab w:val="left" w:pos="5670"/>
        </w:tabs>
        <w:spacing w:before="60" w:after="60"/>
        <w:ind w:firstLine="567"/>
        <w:rPr>
          <w:rFonts w:ascii="Arial" w:hAnsi="Arial" w:cs="Arial"/>
          <w:color w:val="000000" w:themeColor="text1"/>
          <w:lang w:val="en-CA"/>
        </w:rPr>
      </w:pPr>
      <w:r w:rsidRPr="00E267B2">
        <w:rPr>
          <w:rFonts w:ascii="Arial" w:hAnsi="Arial" w:cs="Arial"/>
          <w:color w:val="000000" w:themeColor="text1"/>
          <w:lang w:val="en-CA"/>
        </w:rPr>
        <w:t>Signature:</w:t>
      </w:r>
      <w:r w:rsidRPr="00E267B2">
        <w:rPr>
          <w:rFonts w:ascii="Arial" w:hAnsi="Arial" w:cs="Arial"/>
          <w:color w:val="000000" w:themeColor="text1"/>
          <w:lang w:val="en-CA"/>
        </w:rPr>
        <w:tab/>
        <w:t>Date:</w:t>
      </w:r>
    </w:p>
    <w:p w14:paraId="2FCF9E50" w14:textId="7EBF192B" w:rsidR="00993FCA" w:rsidRPr="00E267B2" w:rsidRDefault="00993FCA" w:rsidP="008D3964">
      <w:pPr>
        <w:pStyle w:val="Paragraphedeliste"/>
        <w:numPr>
          <w:ilvl w:val="0"/>
          <w:numId w:val="1"/>
        </w:numPr>
        <w:spacing w:before="360" w:after="240"/>
        <w:ind w:left="562" w:hanging="562"/>
        <w:contextualSpacing w:val="0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</w:t>
      </w:r>
      <w:r w:rsidR="004623AD"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VAL OF CURRENT VERSION BY THE SIGNING PHYSICIANS</w:t>
      </w:r>
      <w:r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 (</w:t>
      </w:r>
      <w:r w:rsidR="004623AD"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NON</w:t>
      </w:r>
      <w:r w:rsidR="002B05E2"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-INSTITUTIONAL</w:t>
      </w:r>
      <w:r w:rsidRPr="00E267B2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)</w:t>
      </w:r>
    </w:p>
    <w:tbl>
      <w:tblPr>
        <w:tblStyle w:val="Grilleclaire-Accent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1974"/>
        <w:gridCol w:w="1999"/>
        <w:gridCol w:w="2012"/>
        <w:gridCol w:w="2001"/>
      </w:tblGrid>
      <w:tr w:rsidR="005A7053" w:rsidRPr="00E267B2" w14:paraId="04A2B60B" w14:textId="77777777" w:rsidTr="008D3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AF920BA" w14:textId="6D0C0360" w:rsidR="00993FCA" w:rsidRPr="00E267B2" w:rsidRDefault="005A7053" w:rsidP="008D396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267B2">
              <w:rPr>
                <w:lang w:val="en-CA"/>
              </w:rPr>
              <w:t>Last and first name</w:t>
            </w: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2696C37" w14:textId="68D8B338" w:rsidR="00993FCA" w:rsidRPr="00E267B2" w:rsidRDefault="005A7053" w:rsidP="008D396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267B2">
              <w:rPr>
                <w:rFonts w:ascii="Arial" w:hAnsi="Arial" w:cs="Arial"/>
                <w:sz w:val="18"/>
                <w:szCs w:val="18"/>
                <w:lang w:val="en-CA"/>
              </w:rPr>
              <w:t>Licence number</w:t>
            </w: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169625B" w14:textId="77777777" w:rsidR="00993FCA" w:rsidRPr="00E267B2" w:rsidRDefault="00993FCA" w:rsidP="008D396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267B2">
              <w:rPr>
                <w:rFonts w:ascii="Arial" w:hAnsi="Arial" w:cs="Arial"/>
                <w:sz w:val="18"/>
                <w:szCs w:val="18"/>
                <w:lang w:val="en-CA"/>
              </w:rPr>
              <w:t>Signature</w:t>
            </w: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2EF17DF" w14:textId="04E4F2FB" w:rsidR="00993FCA" w:rsidRPr="00E267B2" w:rsidRDefault="00993FCA" w:rsidP="008D396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267B2">
              <w:rPr>
                <w:rFonts w:ascii="Arial" w:hAnsi="Arial" w:cs="Arial"/>
                <w:sz w:val="18"/>
                <w:szCs w:val="18"/>
                <w:lang w:val="en-CA"/>
              </w:rPr>
              <w:t>T</w:t>
            </w:r>
            <w:r w:rsidR="005A7053" w:rsidRPr="00E267B2">
              <w:rPr>
                <w:rFonts w:ascii="Arial" w:hAnsi="Arial" w:cs="Arial"/>
                <w:sz w:val="18"/>
                <w:szCs w:val="18"/>
                <w:lang w:val="en-CA"/>
              </w:rPr>
              <w:t>e</w:t>
            </w:r>
            <w:r w:rsidRPr="00E267B2">
              <w:rPr>
                <w:rFonts w:ascii="Arial" w:hAnsi="Arial" w:cs="Arial"/>
                <w:sz w:val="18"/>
                <w:szCs w:val="18"/>
                <w:lang w:val="en-CA"/>
              </w:rPr>
              <w:t>l</w:t>
            </w:r>
            <w:r w:rsidR="005A7053" w:rsidRPr="00E267B2">
              <w:rPr>
                <w:rFonts w:ascii="Arial" w:hAnsi="Arial" w:cs="Arial"/>
                <w:sz w:val="18"/>
                <w:szCs w:val="18"/>
                <w:lang w:val="en-CA"/>
              </w:rPr>
              <w:t>e</w:t>
            </w:r>
            <w:r w:rsidRPr="00E267B2">
              <w:rPr>
                <w:rFonts w:ascii="Arial" w:hAnsi="Arial" w:cs="Arial"/>
                <w:sz w:val="18"/>
                <w:szCs w:val="18"/>
                <w:lang w:val="en-CA"/>
              </w:rPr>
              <w:t>phone</w:t>
            </w: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973A58C" w14:textId="62EDF02E" w:rsidR="00993FCA" w:rsidRPr="00E267B2" w:rsidRDefault="005A7053" w:rsidP="008D396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E267B2">
              <w:rPr>
                <w:rFonts w:ascii="Arial" w:hAnsi="Arial" w:cs="Arial"/>
                <w:sz w:val="18"/>
                <w:szCs w:val="18"/>
                <w:lang w:val="en-CA"/>
              </w:rPr>
              <w:t>Fax</w:t>
            </w:r>
          </w:p>
        </w:tc>
      </w:tr>
      <w:tr w:rsidR="005A7053" w:rsidRPr="00E267B2" w14:paraId="3E67E672" w14:textId="77777777" w:rsidTr="008D3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12E70BA" w14:textId="77777777" w:rsidR="00993FCA" w:rsidRPr="00E267B2" w:rsidRDefault="00993FCA" w:rsidP="008D3964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DA77A45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D0A75B8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552E6B7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869D045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5A7053" w:rsidRPr="00E267B2" w14:paraId="08D56C4A" w14:textId="77777777" w:rsidTr="008D39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007529" w14:textId="77777777" w:rsidR="00993FCA" w:rsidRPr="00E267B2" w:rsidRDefault="00993FCA" w:rsidP="008D3964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9B8641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07A35B7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6B9FF9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E4DBEB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5A7053" w:rsidRPr="00E267B2" w14:paraId="2FBD627B" w14:textId="77777777" w:rsidTr="008D3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A802E9" w14:textId="77777777" w:rsidR="00993FCA" w:rsidRPr="00E267B2" w:rsidRDefault="00993FCA" w:rsidP="008D3964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848F0C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707024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8AD213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A9D0D6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5A7053" w:rsidRPr="00E267B2" w14:paraId="29FEB60E" w14:textId="77777777" w:rsidTr="008D39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F77E021" w14:textId="77777777" w:rsidR="00993FCA" w:rsidRPr="00E267B2" w:rsidRDefault="00993FCA" w:rsidP="008D3964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4DE047E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5F1995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F6551BA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CFD3C4A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5A7053" w:rsidRPr="00E267B2" w14:paraId="5B366274" w14:textId="77777777" w:rsidTr="008D3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9B0264" w14:textId="77777777" w:rsidR="00993FCA" w:rsidRPr="00E267B2" w:rsidRDefault="00993FCA" w:rsidP="008D3964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4B77EDB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E8A912B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4EFF0F7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3FC2578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5A7053" w:rsidRPr="00E267B2" w14:paraId="0955D2DB" w14:textId="77777777" w:rsidTr="008D39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06BF1A1" w14:textId="77777777" w:rsidR="00993FCA" w:rsidRPr="00E267B2" w:rsidRDefault="00993FCA" w:rsidP="008D3964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8218022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83D7F9B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551C54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2C6CC6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5A7053" w:rsidRPr="00E267B2" w14:paraId="50DD6A9B" w14:textId="77777777" w:rsidTr="008D3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86D6D4" w14:textId="77777777" w:rsidR="00993FCA" w:rsidRPr="00E267B2" w:rsidRDefault="00993FCA" w:rsidP="008D3964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EC507E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3D8C491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DF9E3DD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6A7726C" w14:textId="77777777" w:rsidR="00993FCA" w:rsidRPr="00E267B2" w:rsidRDefault="00993FCA" w:rsidP="008D396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5A7053" w:rsidRPr="00E267B2" w14:paraId="17A8E3A6" w14:textId="77777777" w:rsidTr="008D39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94FA030" w14:textId="77777777" w:rsidR="00993FCA" w:rsidRPr="00E267B2" w:rsidRDefault="00993FCA" w:rsidP="008D3964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C13025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460EC0F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4CD584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FA7E92A" w14:textId="77777777" w:rsidR="00993FCA" w:rsidRPr="00E267B2" w:rsidRDefault="00993FCA" w:rsidP="008D396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3001BC38" w14:textId="78F76F8F" w:rsidR="00993FCA" w:rsidRPr="00E267B2" w:rsidRDefault="00993FCA" w:rsidP="008D3964">
      <w:pPr>
        <w:pStyle w:val="Paragraphedeliste"/>
        <w:keepNext/>
        <w:numPr>
          <w:ilvl w:val="0"/>
          <w:numId w:val="1"/>
        </w:numPr>
        <w:spacing w:before="360" w:after="240"/>
        <w:ind w:left="561" w:hanging="562"/>
        <w:contextualSpacing w:val="0"/>
        <w:rPr>
          <w:rFonts w:ascii="Arial" w:eastAsia="Arial Unicode MS" w:hAnsi="Arial" w:cs="Arial"/>
          <w:b/>
          <w:szCs w:val="20"/>
          <w:lang w:val="en-CA"/>
        </w:rPr>
      </w:pPr>
      <w:r w:rsidRPr="00E267B2">
        <w:rPr>
          <w:rFonts w:ascii="Arial" w:eastAsia="Arial Unicode MS" w:hAnsi="Arial" w:cs="Arial"/>
          <w:b/>
          <w:szCs w:val="20"/>
          <w:lang w:val="en-CA"/>
        </w:rPr>
        <w:t>R</w:t>
      </w:r>
      <w:r w:rsidR="00966C97" w:rsidRPr="00E267B2">
        <w:rPr>
          <w:rFonts w:ascii="Arial" w:eastAsia="Arial Unicode MS" w:hAnsi="Arial" w:cs="Arial"/>
          <w:b/>
          <w:szCs w:val="20"/>
          <w:lang w:val="en-CA"/>
        </w:rPr>
        <w:t>EVIEW</w:t>
      </w:r>
    </w:p>
    <w:p w14:paraId="4D9E8B3B" w14:textId="5708C80A" w:rsidR="00993FCA" w:rsidRPr="00E267B2" w:rsidRDefault="00966C97" w:rsidP="008D3964">
      <w:pPr>
        <w:keepNext/>
        <w:spacing w:before="240" w:after="240"/>
        <w:ind w:left="561"/>
        <w:rPr>
          <w:rFonts w:ascii="Arial" w:hAnsi="Arial" w:cs="Arial"/>
          <w:lang w:val="en-CA"/>
        </w:rPr>
      </w:pPr>
      <w:r w:rsidRPr="00E267B2">
        <w:rPr>
          <w:rFonts w:ascii="Arial" w:hAnsi="Arial" w:cs="Arial"/>
          <w:lang w:val="en-CA"/>
        </w:rPr>
        <w:t>Effective d</w:t>
      </w:r>
      <w:r w:rsidR="00993FCA" w:rsidRPr="00E267B2">
        <w:rPr>
          <w:rFonts w:ascii="Arial" w:hAnsi="Arial" w:cs="Arial"/>
          <w:lang w:val="en-CA"/>
        </w:rPr>
        <w:t>ate:</w:t>
      </w:r>
    </w:p>
    <w:p w14:paraId="56503CEF" w14:textId="7B539FFC" w:rsidR="00993FCA" w:rsidRPr="00E267B2" w:rsidRDefault="00993FCA" w:rsidP="008D3964">
      <w:pPr>
        <w:keepNext/>
        <w:spacing w:before="240" w:after="240"/>
        <w:ind w:left="561"/>
        <w:rPr>
          <w:rFonts w:ascii="Arial" w:hAnsi="Arial" w:cs="Arial"/>
          <w:lang w:val="en-CA"/>
        </w:rPr>
      </w:pPr>
      <w:r w:rsidRPr="00E267B2">
        <w:rPr>
          <w:rFonts w:ascii="Arial" w:hAnsi="Arial" w:cs="Arial"/>
          <w:lang w:val="en-CA"/>
        </w:rPr>
        <w:t xml:space="preserve">Date </w:t>
      </w:r>
      <w:r w:rsidR="00966C97" w:rsidRPr="00E267B2">
        <w:rPr>
          <w:rFonts w:ascii="Arial" w:hAnsi="Arial" w:cs="Arial"/>
          <w:lang w:val="en-CA"/>
        </w:rPr>
        <w:t>of last review</w:t>
      </w:r>
      <w:r w:rsidRPr="00E267B2">
        <w:rPr>
          <w:rFonts w:ascii="Arial" w:hAnsi="Arial" w:cs="Arial"/>
          <w:lang w:val="en-CA"/>
        </w:rPr>
        <w:t xml:space="preserve"> (</w:t>
      </w:r>
      <w:r w:rsidR="00966C97" w:rsidRPr="00E267B2">
        <w:rPr>
          <w:rFonts w:ascii="Arial" w:hAnsi="Arial" w:cs="Arial"/>
          <w:lang w:val="en-CA"/>
        </w:rPr>
        <w:t>if applicable</w:t>
      </w:r>
      <w:r w:rsidRPr="00E267B2">
        <w:rPr>
          <w:rFonts w:ascii="Arial" w:hAnsi="Arial" w:cs="Arial"/>
          <w:lang w:val="en-CA"/>
        </w:rPr>
        <w:t>):</w:t>
      </w:r>
    </w:p>
    <w:p w14:paraId="442FFD28" w14:textId="3EBF3538" w:rsidR="0029395C" w:rsidRPr="00E267B2" w:rsidRDefault="00522A9C" w:rsidP="008D3964">
      <w:pPr>
        <w:keepNext/>
        <w:spacing w:before="240" w:after="240"/>
        <w:ind w:left="561"/>
        <w:rPr>
          <w:lang w:val="en-CA"/>
        </w:rPr>
      </w:pPr>
      <w:r w:rsidRPr="00E267B2">
        <w:rPr>
          <w:rFonts w:ascii="Arial" w:hAnsi="Arial" w:cs="Arial"/>
          <w:lang w:val="en-CA"/>
        </w:rPr>
        <w:t>Scheduled date of next review</w:t>
      </w:r>
      <w:r w:rsidR="00993FCA" w:rsidRPr="00E267B2">
        <w:rPr>
          <w:rFonts w:ascii="Arial" w:hAnsi="Arial" w:cs="Arial"/>
          <w:lang w:val="en-CA"/>
        </w:rPr>
        <w:t>:</w:t>
      </w:r>
    </w:p>
    <w:sectPr w:rsidR="0029395C" w:rsidRPr="00E267B2" w:rsidSect="008D3964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138" w:bottom="1152" w:left="1138" w:header="28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408F" w14:textId="77777777" w:rsidR="00BA2F6E" w:rsidRDefault="00BA2F6E" w:rsidP="00484DBD">
      <w:pPr>
        <w:spacing w:after="0" w:line="240" w:lineRule="auto"/>
      </w:pPr>
      <w:r>
        <w:separator/>
      </w:r>
    </w:p>
  </w:endnote>
  <w:endnote w:type="continuationSeparator" w:id="0">
    <w:p w14:paraId="34B3C5CE" w14:textId="77777777" w:rsidR="00BA2F6E" w:rsidRDefault="00BA2F6E" w:rsidP="00484DBD">
      <w:pPr>
        <w:spacing w:after="0" w:line="240" w:lineRule="auto"/>
      </w:pPr>
      <w:r>
        <w:continuationSeparator/>
      </w:r>
    </w:p>
  </w:endnote>
  <w:endnote w:type="continuationNotice" w:id="1">
    <w:p w14:paraId="0C879CAB" w14:textId="77777777" w:rsidR="00BA2F6E" w:rsidRDefault="00BA2F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1F7DD67F" w:rsidR="003C006E" w:rsidRDefault="003C006E" w:rsidP="0001596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866D7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lang w:val="en-CA"/>
      </w:rPr>
      <w:id w:val="-2090764034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73A2611A" w14:textId="7C7B8449" w:rsidR="003C006E" w:rsidRPr="006F78A8" w:rsidRDefault="003E64C7" w:rsidP="00EC23DD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rFonts w:cs="Arial"/>
            <w:sz w:val="16"/>
            <w:szCs w:val="16"/>
            <w:lang w:val="en-CA"/>
          </w:rPr>
        </w:pPr>
        <w:r>
          <w:rPr>
            <w:sz w:val="16"/>
            <w:szCs w:val="16"/>
            <w:lang w:val="en-CA"/>
          </w:rPr>
          <w:t>November</w:t>
        </w:r>
        <w:r w:rsidR="0077180D" w:rsidRPr="006F78A8">
          <w:rPr>
            <w:sz w:val="16"/>
            <w:szCs w:val="16"/>
            <w:lang w:val="en-CA"/>
          </w:rPr>
          <w:t xml:space="preserve"> </w:t>
        </w:r>
        <w:r w:rsidR="00EC23DD" w:rsidRPr="006F78A8">
          <w:rPr>
            <w:sz w:val="16"/>
            <w:szCs w:val="16"/>
            <w:lang w:val="en-CA"/>
          </w:rPr>
          <w:t>2023</w:t>
        </w:r>
        <w:r w:rsidR="00EC23DD" w:rsidRPr="006F78A8">
          <w:rPr>
            <w:sz w:val="16"/>
            <w:szCs w:val="16"/>
            <w:lang w:val="en-CA"/>
          </w:rPr>
          <w:tab/>
        </w:r>
        <w:r w:rsidR="00EC23DD" w:rsidRPr="006F78A8">
          <w:rPr>
            <w:rFonts w:cs="Arial"/>
            <w:b/>
            <w:sz w:val="16"/>
            <w:szCs w:val="16"/>
            <w:lang w:val="en-CA"/>
          </w:rPr>
          <w:t>INESSS</w:t>
        </w:r>
        <w:r w:rsidR="00EC23DD" w:rsidRPr="006F78A8">
          <w:rPr>
            <w:rFonts w:cs="Arial"/>
            <w:sz w:val="16"/>
            <w:szCs w:val="16"/>
            <w:lang w:val="en-CA"/>
          </w:rPr>
          <w:t xml:space="preserve"> | </w:t>
        </w:r>
        <w:r w:rsidR="0077180D" w:rsidRPr="006F78A8">
          <w:rPr>
            <w:rFonts w:cs="Arial"/>
            <w:sz w:val="16"/>
            <w:szCs w:val="16"/>
            <w:lang w:val="en-CA"/>
          </w:rPr>
          <w:t>C</w:t>
        </w:r>
        <w:r w:rsidR="00EC23DD" w:rsidRPr="006F78A8">
          <w:rPr>
            <w:rFonts w:cs="Arial"/>
            <w:sz w:val="16"/>
            <w:szCs w:val="16"/>
            <w:lang w:val="en-CA"/>
          </w:rPr>
          <w:t>ollective</w:t>
        </w:r>
        <w:r w:rsidR="0077180D" w:rsidRPr="006F78A8">
          <w:rPr>
            <w:rFonts w:cs="Arial"/>
            <w:sz w:val="16"/>
            <w:szCs w:val="16"/>
            <w:lang w:val="en-CA"/>
          </w:rPr>
          <w:t xml:space="preserve"> prescription</w:t>
        </w:r>
        <w:r w:rsidR="00EC23DD" w:rsidRPr="006F78A8">
          <w:rPr>
            <w:rFonts w:cs="Arial"/>
            <w:sz w:val="16"/>
            <w:szCs w:val="16"/>
            <w:lang w:val="en-CA"/>
          </w:rPr>
          <w:t xml:space="preserve"> – </w:t>
        </w:r>
        <w:r w:rsidR="00EC23DD" w:rsidRPr="006F78A8">
          <w:rPr>
            <w:rFonts w:cs="Arial"/>
            <w:b/>
            <w:sz w:val="16"/>
            <w:szCs w:val="16"/>
            <w:lang w:val="en-CA"/>
          </w:rPr>
          <w:t>A</w:t>
        </w:r>
        <w:r w:rsidR="00F91C0D" w:rsidRPr="006F78A8">
          <w:rPr>
            <w:rFonts w:cs="Arial"/>
            <w:b/>
            <w:sz w:val="16"/>
            <w:szCs w:val="16"/>
            <w:lang w:val="en-CA"/>
          </w:rPr>
          <w:t>ECOPD</w:t>
        </w:r>
        <w:r w:rsidR="00EC23DD" w:rsidRPr="006F78A8">
          <w:rPr>
            <w:rFonts w:cs="Arial"/>
            <w:sz w:val="16"/>
            <w:szCs w:val="16"/>
            <w:lang w:val="en-CA"/>
          </w:rPr>
          <w:t xml:space="preserve"> </w:t>
        </w:r>
        <w:r w:rsidR="00EC23DD" w:rsidRPr="006F78A8">
          <w:rPr>
            <w:sz w:val="16"/>
            <w:szCs w:val="16"/>
            <w:lang w:val="en-CA"/>
          </w:rPr>
          <w:t xml:space="preserve"> </w:t>
        </w:r>
        <w:r w:rsidR="00EC23DD" w:rsidRPr="006F78A8">
          <w:rPr>
            <w:rFonts w:cs="Arial"/>
            <w:sz w:val="18"/>
            <w:szCs w:val="18"/>
            <w:lang w:val="en-CA"/>
          </w:rPr>
          <w:fldChar w:fldCharType="begin"/>
        </w:r>
        <w:r w:rsidR="00EC23DD" w:rsidRPr="006F78A8">
          <w:rPr>
            <w:rFonts w:cs="Arial"/>
            <w:sz w:val="18"/>
            <w:szCs w:val="18"/>
            <w:lang w:val="en-CA"/>
          </w:rPr>
          <w:instrText>PAGE   \* MERGEFORMAT</w:instrText>
        </w:r>
        <w:r w:rsidR="00EC23DD" w:rsidRPr="006F78A8">
          <w:rPr>
            <w:rFonts w:cs="Arial"/>
            <w:sz w:val="18"/>
            <w:szCs w:val="18"/>
            <w:lang w:val="en-CA"/>
          </w:rPr>
          <w:fldChar w:fldCharType="separate"/>
        </w:r>
        <w:r w:rsidR="00EC23DD" w:rsidRPr="006F78A8">
          <w:rPr>
            <w:rFonts w:cs="Arial"/>
            <w:sz w:val="18"/>
            <w:szCs w:val="18"/>
            <w:lang w:val="en-CA"/>
          </w:rPr>
          <w:t>1</w:t>
        </w:r>
        <w:r w:rsidR="00EC23DD" w:rsidRPr="006F78A8">
          <w:rPr>
            <w:rFonts w:cs="Arial"/>
            <w:sz w:val="18"/>
            <w:szCs w:val="18"/>
            <w:lang w:val="en-C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lang w:val="en-CA"/>
      </w:rPr>
      <w:id w:val="1557194771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253F2069" w14:textId="7FCD4B27" w:rsidR="003C006E" w:rsidRPr="00210F30" w:rsidRDefault="003E64C7" w:rsidP="00EC23DD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rFonts w:cs="Arial"/>
            <w:sz w:val="16"/>
            <w:szCs w:val="16"/>
            <w:lang w:val="en-CA"/>
          </w:rPr>
        </w:pPr>
        <w:r>
          <w:rPr>
            <w:sz w:val="16"/>
            <w:szCs w:val="16"/>
            <w:lang w:val="en-CA"/>
          </w:rPr>
          <w:t>November</w:t>
        </w:r>
        <w:r w:rsidR="00EC23DD" w:rsidRPr="00210F30">
          <w:rPr>
            <w:sz w:val="16"/>
            <w:szCs w:val="16"/>
            <w:lang w:val="en-CA"/>
          </w:rPr>
          <w:t xml:space="preserve"> 2023</w:t>
        </w:r>
        <w:r w:rsidR="00EC23DD" w:rsidRPr="00210F30">
          <w:rPr>
            <w:sz w:val="16"/>
            <w:szCs w:val="16"/>
            <w:lang w:val="en-CA"/>
          </w:rPr>
          <w:tab/>
        </w:r>
        <w:r w:rsidR="0022679A" w:rsidRPr="00210F30">
          <w:rPr>
            <w:rFonts w:cs="Arial"/>
            <w:b/>
            <w:sz w:val="16"/>
            <w:szCs w:val="16"/>
            <w:lang w:val="en-CA"/>
          </w:rPr>
          <w:t>INESSS</w:t>
        </w:r>
        <w:r w:rsidR="0022679A" w:rsidRPr="00210F30">
          <w:rPr>
            <w:rFonts w:cs="Arial"/>
            <w:sz w:val="16"/>
            <w:szCs w:val="16"/>
            <w:lang w:val="en-CA"/>
          </w:rPr>
          <w:t xml:space="preserve"> | </w:t>
        </w:r>
        <w:r w:rsidR="00FC6F90" w:rsidRPr="00210F30">
          <w:rPr>
            <w:rFonts w:cs="Arial"/>
            <w:sz w:val="16"/>
            <w:szCs w:val="16"/>
            <w:lang w:val="en-CA"/>
          </w:rPr>
          <w:t>Collective prescription</w:t>
        </w:r>
        <w:r w:rsidR="00D45914" w:rsidRPr="00210F30">
          <w:rPr>
            <w:rFonts w:cs="Arial"/>
            <w:sz w:val="16"/>
            <w:szCs w:val="16"/>
            <w:lang w:val="en-CA"/>
          </w:rPr>
          <w:t xml:space="preserve"> – </w:t>
        </w:r>
        <w:r w:rsidR="00FC6F90" w:rsidRPr="00210F30">
          <w:rPr>
            <w:rFonts w:cs="Arial"/>
            <w:b/>
            <w:sz w:val="16"/>
            <w:szCs w:val="16"/>
            <w:lang w:val="en-CA"/>
          </w:rPr>
          <w:t>AECOPD</w:t>
        </w:r>
        <w:r w:rsidR="00B94979" w:rsidRPr="00210F30">
          <w:rPr>
            <w:rFonts w:cs="Arial"/>
            <w:sz w:val="16"/>
            <w:szCs w:val="16"/>
            <w:lang w:val="en-CA"/>
          </w:rPr>
          <w:t xml:space="preserve"> </w:t>
        </w:r>
        <w:r w:rsidR="00B94979" w:rsidRPr="00210F30">
          <w:rPr>
            <w:sz w:val="16"/>
            <w:szCs w:val="16"/>
            <w:lang w:val="en-CA"/>
          </w:rPr>
          <w:t xml:space="preserve"> </w:t>
        </w:r>
        <w:r w:rsidR="003C006E" w:rsidRPr="00210F30">
          <w:rPr>
            <w:rFonts w:cs="Arial"/>
            <w:sz w:val="18"/>
            <w:szCs w:val="18"/>
            <w:lang w:val="en-CA"/>
          </w:rPr>
          <w:fldChar w:fldCharType="begin"/>
        </w:r>
        <w:r w:rsidR="003C006E" w:rsidRPr="00210F30">
          <w:rPr>
            <w:rFonts w:cs="Arial"/>
            <w:sz w:val="18"/>
            <w:szCs w:val="18"/>
            <w:lang w:val="en-CA"/>
          </w:rPr>
          <w:instrText>PAGE   \* MERGEFORMAT</w:instrText>
        </w:r>
        <w:r w:rsidR="003C006E" w:rsidRPr="00210F30">
          <w:rPr>
            <w:rFonts w:cs="Arial"/>
            <w:sz w:val="18"/>
            <w:szCs w:val="18"/>
            <w:lang w:val="en-CA"/>
          </w:rPr>
          <w:fldChar w:fldCharType="separate"/>
        </w:r>
        <w:r w:rsidR="00720D72" w:rsidRPr="00210F30">
          <w:rPr>
            <w:rFonts w:cs="Arial"/>
            <w:noProof/>
            <w:sz w:val="18"/>
            <w:szCs w:val="18"/>
            <w:lang w:val="en-CA"/>
          </w:rPr>
          <w:t>1</w:t>
        </w:r>
        <w:r w:rsidR="003C006E" w:rsidRPr="00210F30">
          <w:rPr>
            <w:rFonts w:cs="Arial"/>
            <w:sz w:val="18"/>
            <w:szCs w:val="18"/>
            <w:lang w:val="en-C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044F" w14:textId="77777777" w:rsidR="00BA2F6E" w:rsidRDefault="00BA2F6E" w:rsidP="00484DBD">
      <w:pPr>
        <w:spacing w:after="0" w:line="240" w:lineRule="auto"/>
      </w:pPr>
      <w:r>
        <w:separator/>
      </w:r>
    </w:p>
  </w:footnote>
  <w:footnote w:type="continuationSeparator" w:id="0">
    <w:p w14:paraId="209EE9D9" w14:textId="77777777" w:rsidR="00BA2F6E" w:rsidRDefault="00BA2F6E" w:rsidP="00484DBD">
      <w:pPr>
        <w:spacing w:after="0" w:line="240" w:lineRule="auto"/>
      </w:pPr>
      <w:r>
        <w:continuationSeparator/>
      </w:r>
    </w:p>
  </w:footnote>
  <w:footnote w:type="continuationNotice" w:id="1">
    <w:p w14:paraId="7ABEE1E8" w14:textId="77777777" w:rsidR="00BA2F6E" w:rsidRDefault="00BA2F6E">
      <w:pPr>
        <w:spacing w:after="0" w:line="240" w:lineRule="auto"/>
      </w:pPr>
    </w:p>
  </w:footnote>
  <w:footnote w:id="2">
    <w:p w14:paraId="70DCD553" w14:textId="13430AA6" w:rsidR="006C3604" w:rsidRPr="006F78A8" w:rsidRDefault="006C3604" w:rsidP="008D3964">
      <w:pPr>
        <w:pStyle w:val="Notedebasdepage"/>
        <w:spacing w:before="20"/>
        <w:ind w:left="187" w:hanging="187"/>
        <w:rPr>
          <w:lang w:val="en-CA"/>
        </w:rPr>
      </w:pPr>
      <w:r>
        <w:rPr>
          <w:rStyle w:val="Appelnotedebasdep"/>
        </w:rPr>
        <w:footnoteRef/>
      </w:r>
      <w:r w:rsidR="008D3964">
        <w:rPr>
          <w:lang w:val="en-CA"/>
        </w:rPr>
        <w:tab/>
      </w:r>
      <w:r w:rsidRPr="006F78A8">
        <w:rPr>
          <w:rFonts w:ascii="Arial" w:eastAsiaTheme="minorHAnsi" w:hAnsi="Arial" w:cs="Arial"/>
          <w:sz w:val="16"/>
          <w:szCs w:val="16"/>
          <w:lang w:val="en-CA"/>
        </w:rPr>
        <w:t>An AECOPD is presumed to be bacterial if there is a change in the sputum (purulence) AND if at least one of the following two criteria applies: increased dyspnea OR increased sputum volume. There is generally no fever.</w:t>
      </w:r>
    </w:p>
  </w:footnote>
  <w:footnote w:id="3">
    <w:p w14:paraId="0CE1B213" w14:textId="694B9C0C" w:rsidR="00882759" w:rsidRPr="00D524BB" w:rsidRDefault="00882759" w:rsidP="008D3964">
      <w:pPr>
        <w:pStyle w:val="Notedebasdepage"/>
        <w:spacing w:before="20"/>
        <w:ind w:left="187" w:hanging="187"/>
        <w:rPr>
          <w:sz w:val="16"/>
          <w:szCs w:val="16"/>
          <w:lang w:val="en-CA"/>
        </w:rPr>
      </w:pPr>
      <w:r w:rsidRPr="006F78A8">
        <w:rPr>
          <w:rStyle w:val="Appelnotedebasdep"/>
          <w:lang w:val="en-CA"/>
        </w:rPr>
        <w:footnoteRef/>
      </w:r>
      <w:r w:rsidRPr="006F78A8">
        <w:rPr>
          <w:rFonts w:ascii="Arial" w:eastAsiaTheme="minorHAnsi" w:hAnsi="Arial" w:cs="Arial"/>
          <w:sz w:val="18"/>
          <w:szCs w:val="18"/>
          <w:lang w:val="en-CA"/>
        </w:rPr>
        <w:t xml:space="preserve"> </w:t>
      </w:r>
      <w:r w:rsidR="00634CC0" w:rsidRPr="006F78A8">
        <w:rPr>
          <w:rFonts w:ascii="Arial" w:eastAsiaTheme="minorHAnsi" w:hAnsi="Arial" w:cs="Arial"/>
          <w:sz w:val="18"/>
          <w:szCs w:val="18"/>
          <w:lang w:val="en-CA"/>
        </w:rPr>
        <w:tab/>
      </w:r>
      <w:r w:rsidR="00523733" w:rsidRPr="006F78A8">
        <w:rPr>
          <w:rFonts w:ascii="Arial" w:eastAsiaTheme="minorHAnsi" w:hAnsi="Arial" w:cs="Arial"/>
          <w:sz w:val="16"/>
          <w:szCs w:val="16"/>
          <w:lang w:val="en-CA"/>
        </w:rPr>
        <w:t xml:space="preserve">The </w:t>
      </w:r>
      <w:r w:rsidR="002C795F" w:rsidRPr="004F0C29">
        <w:rPr>
          <w:rFonts w:ascii="Arial" w:hAnsi="Arial" w:cs="Arial"/>
          <w:sz w:val="16"/>
          <w:szCs w:val="16"/>
          <w:lang w:val="en-US"/>
        </w:rPr>
        <w:t xml:space="preserve">authorized </w:t>
      </w:r>
      <w:r w:rsidR="00523733" w:rsidRPr="006F78A8">
        <w:rPr>
          <w:rFonts w:ascii="Arial" w:eastAsiaTheme="minorHAnsi" w:hAnsi="Arial" w:cs="Arial"/>
          <w:sz w:val="16"/>
          <w:szCs w:val="16"/>
          <w:lang w:val="en-CA"/>
        </w:rPr>
        <w:t>health professional or other authorized person must be sure to have the necessary qualifications to execute this prescription (e.g., training</w:t>
      </w:r>
      <w:r w:rsidRPr="006F78A8">
        <w:rPr>
          <w:rFonts w:ascii="Arial" w:eastAsiaTheme="minorHAnsi" w:hAnsi="Arial" w:cs="Arial"/>
          <w:sz w:val="16"/>
          <w:szCs w:val="16"/>
          <w:lang w:val="en-CA"/>
        </w:rPr>
        <w:t>)</w:t>
      </w:r>
      <w:r w:rsidR="00EC23DD" w:rsidRPr="006F78A8">
        <w:rPr>
          <w:rFonts w:ascii="Arial" w:eastAsiaTheme="minorHAnsi" w:hAnsi="Arial" w:cs="Arial"/>
          <w:sz w:val="16"/>
          <w:szCs w:val="16"/>
          <w:lang w:val="en-CA"/>
        </w:rPr>
        <w:t>.</w:t>
      </w:r>
    </w:p>
  </w:footnote>
  <w:footnote w:id="4">
    <w:p w14:paraId="2876148F" w14:textId="25553AFF" w:rsidR="00251204" w:rsidRPr="00171632" w:rsidRDefault="00251204" w:rsidP="008D3964">
      <w:pPr>
        <w:pStyle w:val="Notedebasdepage"/>
        <w:ind w:left="187" w:hanging="187"/>
        <w:rPr>
          <w:lang w:val="en-CA"/>
        </w:rPr>
      </w:pPr>
      <w:r>
        <w:rPr>
          <w:rStyle w:val="Appelnotedebasdep"/>
        </w:rPr>
        <w:footnoteRef/>
      </w:r>
      <w:r w:rsidR="008D3964">
        <w:rPr>
          <w:lang w:val="en-CA"/>
        </w:rPr>
        <w:tab/>
      </w:r>
      <w:r w:rsidR="00D241D2" w:rsidRPr="006F78A8">
        <w:rPr>
          <w:rFonts w:ascii="Arial" w:hAnsi="Arial" w:cs="Arial"/>
          <w:sz w:val="16"/>
          <w:szCs w:val="16"/>
          <w:lang w:val="en-CA"/>
        </w:rPr>
        <w:t xml:space="preserve">Depending on the activities reserved </w:t>
      </w:r>
      <w:r w:rsidR="00EA3C9C">
        <w:rPr>
          <w:rFonts w:ascii="Arial" w:hAnsi="Arial" w:cs="Arial"/>
          <w:sz w:val="16"/>
          <w:szCs w:val="16"/>
          <w:lang w:val="en-CA"/>
        </w:rPr>
        <w:t>by law or regulation, as well as the ease and skills of the</w:t>
      </w:r>
      <w:r w:rsidR="002C795F">
        <w:rPr>
          <w:rFonts w:ascii="Arial" w:hAnsi="Arial" w:cs="Arial"/>
          <w:sz w:val="16"/>
          <w:szCs w:val="16"/>
          <w:lang w:val="en-CA"/>
        </w:rPr>
        <w:t xml:space="preserve"> </w:t>
      </w:r>
      <w:r w:rsidR="00D241D2" w:rsidRPr="006F78A8">
        <w:rPr>
          <w:rFonts w:ascii="Arial" w:hAnsi="Arial" w:cs="Arial"/>
          <w:sz w:val="16"/>
          <w:szCs w:val="16"/>
          <w:lang w:val="en-CA"/>
        </w:rPr>
        <w:t xml:space="preserve">authorized professional </w:t>
      </w:r>
      <w:r w:rsidR="00EA3C9C">
        <w:rPr>
          <w:rFonts w:ascii="Arial" w:hAnsi="Arial" w:cs="Arial"/>
          <w:sz w:val="16"/>
          <w:szCs w:val="16"/>
          <w:lang w:val="en-CA"/>
        </w:rPr>
        <w:t>who applied the</w:t>
      </w:r>
      <w:r w:rsidR="00D241D2" w:rsidRPr="006F78A8">
        <w:rPr>
          <w:rFonts w:ascii="Arial" w:hAnsi="Arial" w:cs="Arial"/>
          <w:sz w:val="16"/>
          <w:szCs w:val="16"/>
          <w:lang w:val="en-CA"/>
        </w:rPr>
        <w:t xml:space="preserve"> collective prescription, </w:t>
      </w:r>
      <w:r w:rsidR="00EA3C9C">
        <w:rPr>
          <w:rFonts w:ascii="Arial" w:hAnsi="Arial" w:cs="Arial"/>
          <w:sz w:val="16"/>
          <w:szCs w:val="16"/>
          <w:lang w:val="en-CA"/>
        </w:rPr>
        <w:t xml:space="preserve">an authorized prescriber may be required in the presence of the limits and situations listed above for the continuation of clinical management or as a precautionary principle.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1EAC" w14:textId="77777777" w:rsidR="00EA6BC4" w:rsidRDefault="00EA6BC4" w:rsidP="00EA6BC4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667EC2" wp14:editId="19199CE4">
              <wp:simplePos x="0" y="0"/>
              <wp:positionH relativeFrom="column">
                <wp:posOffset>5520055</wp:posOffset>
              </wp:positionH>
              <wp:positionV relativeFrom="paragraph">
                <wp:posOffset>267286</wp:posOffset>
              </wp:positionV>
              <wp:extent cx="666115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115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4AE620" w14:textId="15D052B8" w:rsidR="00EA6BC4" w:rsidRPr="00D169B8" w:rsidRDefault="00EA6BC4" w:rsidP="00EA6B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67EC2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left:0;text-align:left;margin-left:434.65pt;margin-top:21.05pt;width:52.4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I+FgIAACs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" filled="f" stroked="f" strokeweight=".5pt">
              <v:textbox>
                <w:txbxContent>
                  <w:p w14:paraId="224AE620" w14:textId="15D052B8" w:rsidR="00EA6BC4" w:rsidRPr="00D169B8" w:rsidRDefault="00EA6BC4" w:rsidP="00EA6BC4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48417" wp14:editId="706C0EBD">
              <wp:simplePos x="0" y="0"/>
              <wp:positionH relativeFrom="column">
                <wp:posOffset>1728470</wp:posOffset>
              </wp:positionH>
              <wp:positionV relativeFrom="paragraph">
                <wp:posOffset>-36879</wp:posOffset>
              </wp:positionV>
              <wp:extent cx="3522688" cy="101155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688" cy="1011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6B22FB" w14:textId="77777777" w:rsidR="00EA6BC4" w:rsidRPr="00CA05FD" w:rsidRDefault="00EA6BC4" w:rsidP="00EA6BC4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US"/>
                            </w:rPr>
                          </w:pPr>
                          <w:r w:rsidRPr="00CA05FD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COLLECTIVE PRESCRIPTION</w:t>
                          </w:r>
                        </w:p>
                        <w:p w14:paraId="5F29CA5A" w14:textId="77777777" w:rsidR="00EA6BC4" w:rsidRPr="00CA05FD" w:rsidRDefault="00EA6BC4" w:rsidP="00EA6BC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en-US" w:eastAsia="fr-CA"/>
                            </w:rPr>
                            <w:t>Initiating pharmacological treatment for a presumed bacterial acute exacerbation or chronic obstructive pulmonary disease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48417" id="Zone de texte 16" o:spid="_x0000_s1027" type="#_x0000_t202" style="position:absolute;left:0;text-align:left;margin-left:136.1pt;margin-top:-2.9pt;width:277.4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" filled="f" stroked="f" strokeweight=".5pt">
              <v:textbox>
                <w:txbxContent>
                  <w:p w14:paraId="2E6B22FB" w14:textId="77777777" w:rsidR="00EA6BC4" w:rsidRPr="00CA05FD" w:rsidRDefault="00EA6BC4" w:rsidP="00EA6BC4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US"/>
                      </w:rPr>
                    </w:pPr>
                    <w:r w:rsidRPr="00CA05FD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US"/>
                      </w:rPr>
                      <w:t>COLLECTIVE PRESCRIPTION</w:t>
                    </w:r>
                  </w:p>
                  <w:p w14:paraId="5F29CA5A" w14:textId="77777777" w:rsidR="00EA6BC4" w:rsidRPr="00CA05FD" w:rsidRDefault="00EA6BC4" w:rsidP="00EA6BC4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eastAsiaTheme="minorHAnsi" w:hAnsi="Arial" w:cs="Arial"/>
                        <w:color w:val="000000"/>
                        <w:szCs w:val="21"/>
                        <w:lang w:val="en-US" w:eastAsia="fr-CA"/>
                      </w:rPr>
                      <w:t>Initiating pharmacological treatment for a presumed bacterial acute exacerbation or chronic obstructive pulmonary disease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7E6530" wp14:editId="17FCDE7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75765" cy="702945"/>
              <wp:effectExtent l="0" t="0" r="13335" b="825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765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4D05C" w14:textId="77777777" w:rsidR="00EA6BC4" w:rsidRPr="004D080A" w:rsidRDefault="00EA6BC4" w:rsidP="00EA6BC4">
                          <w:pPr>
                            <w:rPr>
                              <w:lang w:val="en-US"/>
                            </w:rPr>
                          </w:pPr>
                          <w:r w:rsidRPr="004D080A">
                            <w:rPr>
                              <w:lang w:val="en-US"/>
                            </w:rPr>
                            <w:t xml:space="preserve">Place the logo of your institution </w:t>
                          </w:r>
                          <w:proofErr w:type="gramStart"/>
                          <w:r w:rsidRPr="004D080A">
                            <w:rPr>
                              <w:lang w:val="en-US"/>
                            </w:rPr>
                            <w:t>here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E6530" id="Zone de texte 2" o:spid="_x0000_s1028" type="#_x0000_t202" style="position:absolute;left:0;text-align:left;margin-left:0;margin-top:-.05pt;width:131.95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">
              <v:textbox>
                <w:txbxContent>
                  <w:p w14:paraId="6144D05C" w14:textId="77777777" w:rsidR="00EA6BC4" w:rsidRPr="004D080A" w:rsidRDefault="00EA6BC4" w:rsidP="00EA6BC4">
                    <w:pPr>
                      <w:rPr>
                        <w:lang w:val="en-US"/>
                      </w:rPr>
                    </w:pPr>
                    <w:r w:rsidRPr="004D080A">
                      <w:rPr>
                        <w:lang w:val="en-US"/>
                      </w:rPr>
                      <w:t xml:space="preserve">Place the logo of your institution </w:t>
                    </w:r>
                    <w:proofErr w:type="gramStart"/>
                    <w:r w:rsidRPr="004D080A">
                      <w:rPr>
                        <w:lang w:val="en-US"/>
                      </w:rPr>
                      <w:t>here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7BFD9C16" w14:textId="36F64F3F" w:rsidR="00FF576D" w:rsidRPr="00EA6BC4" w:rsidRDefault="00FF576D" w:rsidP="00EA6B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535"/>
    <w:multiLevelType w:val="hybridMultilevel"/>
    <w:tmpl w:val="D286020A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0F14"/>
    <w:multiLevelType w:val="hybridMultilevel"/>
    <w:tmpl w:val="378C851A"/>
    <w:lvl w:ilvl="0" w:tplc="04B88A64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9240F"/>
    <w:multiLevelType w:val="hybridMultilevel"/>
    <w:tmpl w:val="2102CA8C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8393A"/>
    <w:multiLevelType w:val="hybridMultilevel"/>
    <w:tmpl w:val="68669732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C8A0467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B350E"/>
    <w:multiLevelType w:val="hybridMultilevel"/>
    <w:tmpl w:val="0BEA603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C1503"/>
    <w:multiLevelType w:val="hybridMultilevel"/>
    <w:tmpl w:val="56BAA84E"/>
    <w:lvl w:ilvl="0" w:tplc="FFFFFFFF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E3228"/>
    <w:multiLevelType w:val="hybridMultilevel"/>
    <w:tmpl w:val="FFE46D56"/>
    <w:lvl w:ilvl="0" w:tplc="E74E34A0">
      <w:start w:val="5"/>
      <w:numFmt w:val="bullet"/>
      <w:pStyle w:val="TBpuces"/>
      <w:lvlText w:val="-"/>
      <w:lvlJc w:val="left"/>
      <w:pPr>
        <w:ind w:left="720" w:hanging="360"/>
      </w:pPr>
      <w:rPr>
        <w:rFonts w:ascii="Arial (W1)" w:eastAsia="Times New Roman" w:hAnsi="Arial (W1)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85B3E"/>
    <w:multiLevelType w:val="hybridMultilevel"/>
    <w:tmpl w:val="22906924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C8A0467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72123"/>
    <w:multiLevelType w:val="hybridMultilevel"/>
    <w:tmpl w:val="FDB21D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26629D4"/>
    <w:multiLevelType w:val="hybridMultilevel"/>
    <w:tmpl w:val="B0D2D64A"/>
    <w:lvl w:ilvl="0" w:tplc="04B88A64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30FBE"/>
    <w:multiLevelType w:val="hybridMultilevel"/>
    <w:tmpl w:val="3372FAC8"/>
    <w:lvl w:ilvl="0" w:tplc="81AAD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0A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63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6B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09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C4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63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8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CF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465008"/>
    <w:multiLevelType w:val="hybridMultilevel"/>
    <w:tmpl w:val="27D0B02A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7414951"/>
    <w:multiLevelType w:val="hybridMultilevel"/>
    <w:tmpl w:val="DE6C567C"/>
    <w:lvl w:ilvl="0" w:tplc="FFFFFFFF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3DA2009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A359C"/>
    <w:multiLevelType w:val="hybridMultilevel"/>
    <w:tmpl w:val="B156CFC4"/>
    <w:lvl w:ilvl="0" w:tplc="04B88A64">
      <w:start w:val="1"/>
      <w:numFmt w:val="bullet"/>
      <w:lvlText w:val=""/>
      <w:lvlJc w:val="left"/>
      <w:pPr>
        <w:ind w:left="1627" w:hanging="360"/>
      </w:pPr>
      <w:rPr>
        <w:rFonts w:ascii="Wingdings 3" w:hAnsi="Wingdings 3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A4A32"/>
    <w:multiLevelType w:val="hybridMultilevel"/>
    <w:tmpl w:val="599C49E4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91CFB"/>
    <w:multiLevelType w:val="hybridMultilevel"/>
    <w:tmpl w:val="E682C6B8"/>
    <w:lvl w:ilvl="0" w:tplc="B8FC494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7411C"/>
    <w:multiLevelType w:val="hybridMultilevel"/>
    <w:tmpl w:val="3160B952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C8A0467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17FC5"/>
    <w:multiLevelType w:val="hybridMultilevel"/>
    <w:tmpl w:val="E9947CE2"/>
    <w:lvl w:ilvl="0" w:tplc="FFFFFFFF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DB247F5"/>
    <w:multiLevelType w:val="hybridMultilevel"/>
    <w:tmpl w:val="8E8E486C"/>
    <w:lvl w:ilvl="0" w:tplc="B8FC494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35C7A"/>
    <w:multiLevelType w:val="hybridMultilevel"/>
    <w:tmpl w:val="F0F23A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F2F58"/>
    <w:multiLevelType w:val="hybridMultilevel"/>
    <w:tmpl w:val="7C44AA98"/>
    <w:lvl w:ilvl="0" w:tplc="3BA6C7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423DD"/>
    <w:multiLevelType w:val="hybridMultilevel"/>
    <w:tmpl w:val="FE7EC714"/>
    <w:lvl w:ilvl="0" w:tplc="BE6E2146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42482"/>
    <w:multiLevelType w:val="hybridMultilevel"/>
    <w:tmpl w:val="70FAA2BE"/>
    <w:lvl w:ilvl="0" w:tplc="EB6AF8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4487251">
    <w:abstractNumId w:val="10"/>
  </w:num>
  <w:num w:numId="2" w16cid:durableId="733116718">
    <w:abstractNumId w:val="12"/>
  </w:num>
  <w:num w:numId="3" w16cid:durableId="496700033">
    <w:abstractNumId w:val="5"/>
  </w:num>
  <w:num w:numId="4" w16cid:durableId="2120175576">
    <w:abstractNumId w:val="13"/>
  </w:num>
  <w:num w:numId="5" w16cid:durableId="1665861312">
    <w:abstractNumId w:val="14"/>
  </w:num>
  <w:num w:numId="6" w16cid:durableId="1169637468">
    <w:abstractNumId w:val="0"/>
  </w:num>
  <w:num w:numId="7" w16cid:durableId="400449685">
    <w:abstractNumId w:val="24"/>
  </w:num>
  <w:num w:numId="8" w16cid:durableId="1095204026">
    <w:abstractNumId w:val="17"/>
  </w:num>
  <w:num w:numId="9" w16cid:durableId="207257273">
    <w:abstractNumId w:val="4"/>
  </w:num>
  <w:num w:numId="10" w16cid:durableId="434717463">
    <w:abstractNumId w:val="30"/>
  </w:num>
  <w:num w:numId="11" w16cid:durableId="2054696301">
    <w:abstractNumId w:val="28"/>
  </w:num>
  <w:num w:numId="12" w16cid:durableId="227229422">
    <w:abstractNumId w:val="2"/>
  </w:num>
  <w:num w:numId="13" w16cid:durableId="424882957">
    <w:abstractNumId w:val="27"/>
  </w:num>
  <w:num w:numId="14" w16cid:durableId="1984042440">
    <w:abstractNumId w:val="7"/>
  </w:num>
  <w:num w:numId="15" w16cid:durableId="1630434113">
    <w:abstractNumId w:val="31"/>
  </w:num>
  <w:num w:numId="16" w16cid:durableId="613294584">
    <w:abstractNumId w:val="29"/>
  </w:num>
  <w:num w:numId="17" w16cid:durableId="753936576">
    <w:abstractNumId w:val="16"/>
  </w:num>
  <w:num w:numId="18" w16cid:durableId="1729110493">
    <w:abstractNumId w:val="22"/>
  </w:num>
  <w:num w:numId="19" w16cid:durableId="1858805901">
    <w:abstractNumId w:val="9"/>
  </w:num>
  <w:num w:numId="20" w16cid:durableId="242179349">
    <w:abstractNumId w:val="3"/>
  </w:num>
  <w:num w:numId="21" w16cid:durableId="1309095634">
    <w:abstractNumId w:val="8"/>
  </w:num>
  <w:num w:numId="22" w16cid:durableId="940651752">
    <w:abstractNumId w:val="19"/>
  </w:num>
  <w:num w:numId="23" w16cid:durableId="47845320">
    <w:abstractNumId w:val="21"/>
  </w:num>
  <w:num w:numId="24" w16cid:durableId="653993101">
    <w:abstractNumId w:val="23"/>
  </w:num>
  <w:num w:numId="25" w16cid:durableId="42796541">
    <w:abstractNumId w:val="15"/>
  </w:num>
  <w:num w:numId="26" w16cid:durableId="1589581347">
    <w:abstractNumId w:val="25"/>
  </w:num>
  <w:num w:numId="27" w16cid:durableId="472214073">
    <w:abstractNumId w:val="20"/>
  </w:num>
  <w:num w:numId="28" w16cid:durableId="1073820909">
    <w:abstractNumId w:val="6"/>
  </w:num>
  <w:num w:numId="29" w16cid:durableId="1783844453">
    <w:abstractNumId w:val="11"/>
  </w:num>
  <w:num w:numId="30" w16cid:durableId="66343607">
    <w:abstractNumId w:val="1"/>
  </w:num>
  <w:num w:numId="31" w16cid:durableId="830027892">
    <w:abstractNumId w:val="26"/>
  </w:num>
  <w:num w:numId="32" w16cid:durableId="1997029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02D55"/>
    <w:rsid w:val="0001140D"/>
    <w:rsid w:val="000131AA"/>
    <w:rsid w:val="00013A65"/>
    <w:rsid w:val="00015969"/>
    <w:rsid w:val="00016A03"/>
    <w:rsid w:val="00016F58"/>
    <w:rsid w:val="00023758"/>
    <w:rsid w:val="000246F9"/>
    <w:rsid w:val="00024C42"/>
    <w:rsid w:val="000269E1"/>
    <w:rsid w:val="00027202"/>
    <w:rsid w:val="0003089F"/>
    <w:rsid w:val="00031633"/>
    <w:rsid w:val="00032390"/>
    <w:rsid w:val="0003262C"/>
    <w:rsid w:val="00032BB7"/>
    <w:rsid w:val="0003506C"/>
    <w:rsid w:val="00036303"/>
    <w:rsid w:val="00036413"/>
    <w:rsid w:val="0003645F"/>
    <w:rsid w:val="00043552"/>
    <w:rsid w:val="00043B71"/>
    <w:rsid w:val="00045056"/>
    <w:rsid w:val="000467E6"/>
    <w:rsid w:val="000471C2"/>
    <w:rsid w:val="00050F70"/>
    <w:rsid w:val="000524B3"/>
    <w:rsid w:val="000540AB"/>
    <w:rsid w:val="00056B20"/>
    <w:rsid w:val="00060577"/>
    <w:rsid w:val="000656C4"/>
    <w:rsid w:val="00067A22"/>
    <w:rsid w:val="000706E0"/>
    <w:rsid w:val="000710DD"/>
    <w:rsid w:val="00071E96"/>
    <w:rsid w:val="000761AD"/>
    <w:rsid w:val="000777A9"/>
    <w:rsid w:val="00080E07"/>
    <w:rsid w:val="0008186B"/>
    <w:rsid w:val="000831D9"/>
    <w:rsid w:val="00084688"/>
    <w:rsid w:val="00084F2E"/>
    <w:rsid w:val="0009136B"/>
    <w:rsid w:val="00091F7C"/>
    <w:rsid w:val="00094E8E"/>
    <w:rsid w:val="00095184"/>
    <w:rsid w:val="00095705"/>
    <w:rsid w:val="0009698C"/>
    <w:rsid w:val="000A1931"/>
    <w:rsid w:val="000A4939"/>
    <w:rsid w:val="000A6175"/>
    <w:rsid w:val="000A7268"/>
    <w:rsid w:val="000B104B"/>
    <w:rsid w:val="000B2766"/>
    <w:rsid w:val="000B4267"/>
    <w:rsid w:val="000B49E6"/>
    <w:rsid w:val="000B6018"/>
    <w:rsid w:val="000C1992"/>
    <w:rsid w:val="000C3978"/>
    <w:rsid w:val="000C3B54"/>
    <w:rsid w:val="000C51F3"/>
    <w:rsid w:val="000D0FD0"/>
    <w:rsid w:val="000D14CB"/>
    <w:rsid w:val="000D3592"/>
    <w:rsid w:val="000D74BC"/>
    <w:rsid w:val="000E241D"/>
    <w:rsid w:val="000E3F17"/>
    <w:rsid w:val="000E4964"/>
    <w:rsid w:val="000E5BD4"/>
    <w:rsid w:val="000E5F61"/>
    <w:rsid w:val="000F0846"/>
    <w:rsid w:val="000F2A6C"/>
    <w:rsid w:val="000F48E2"/>
    <w:rsid w:val="000F4B3A"/>
    <w:rsid w:val="000F784C"/>
    <w:rsid w:val="001038CD"/>
    <w:rsid w:val="00104B62"/>
    <w:rsid w:val="00104F61"/>
    <w:rsid w:val="00106483"/>
    <w:rsid w:val="00106DA0"/>
    <w:rsid w:val="00113272"/>
    <w:rsid w:val="001204AA"/>
    <w:rsid w:val="001242F9"/>
    <w:rsid w:val="00127482"/>
    <w:rsid w:val="00130828"/>
    <w:rsid w:val="00130E15"/>
    <w:rsid w:val="00131B2B"/>
    <w:rsid w:val="00132A35"/>
    <w:rsid w:val="00132CEB"/>
    <w:rsid w:val="001355D6"/>
    <w:rsid w:val="0013772B"/>
    <w:rsid w:val="00137957"/>
    <w:rsid w:val="001505DA"/>
    <w:rsid w:val="001521DD"/>
    <w:rsid w:val="00152C07"/>
    <w:rsid w:val="00153997"/>
    <w:rsid w:val="00154D21"/>
    <w:rsid w:val="00161DF4"/>
    <w:rsid w:val="0016213C"/>
    <w:rsid w:val="00163AE0"/>
    <w:rsid w:val="001655A3"/>
    <w:rsid w:val="001714AB"/>
    <w:rsid w:val="00171632"/>
    <w:rsid w:val="00171D24"/>
    <w:rsid w:val="00172977"/>
    <w:rsid w:val="0017536E"/>
    <w:rsid w:val="00175533"/>
    <w:rsid w:val="00175D2D"/>
    <w:rsid w:val="00181688"/>
    <w:rsid w:val="00184A38"/>
    <w:rsid w:val="0019054F"/>
    <w:rsid w:val="00196790"/>
    <w:rsid w:val="001A19B0"/>
    <w:rsid w:val="001A2220"/>
    <w:rsid w:val="001A345B"/>
    <w:rsid w:val="001A4BA1"/>
    <w:rsid w:val="001A66CA"/>
    <w:rsid w:val="001A6DBF"/>
    <w:rsid w:val="001A7B04"/>
    <w:rsid w:val="001B0E72"/>
    <w:rsid w:val="001B1EDD"/>
    <w:rsid w:val="001B401A"/>
    <w:rsid w:val="001B7451"/>
    <w:rsid w:val="001C46EC"/>
    <w:rsid w:val="001C4CD0"/>
    <w:rsid w:val="001C562F"/>
    <w:rsid w:val="001C597F"/>
    <w:rsid w:val="001D1515"/>
    <w:rsid w:val="001D4C66"/>
    <w:rsid w:val="001E00C9"/>
    <w:rsid w:val="001E1565"/>
    <w:rsid w:val="001E4D48"/>
    <w:rsid w:val="001E4DA7"/>
    <w:rsid w:val="001E56BF"/>
    <w:rsid w:val="001F0C4F"/>
    <w:rsid w:val="001F0FF6"/>
    <w:rsid w:val="001F2D66"/>
    <w:rsid w:val="001F598E"/>
    <w:rsid w:val="002010AD"/>
    <w:rsid w:val="00202F75"/>
    <w:rsid w:val="00204F72"/>
    <w:rsid w:val="00205B0C"/>
    <w:rsid w:val="002078AE"/>
    <w:rsid w:val="00210F30"/>
    <w:rsid w:val="0021291E"/>
    <w:rsid w:val="00214B21"/>
    <w:rsid w:val="00216BCE"/>
    <w:rsid w:val="002200BB"/>
    <w:rsid w:val="00221CA5"/>
    <w:rsid w:val="002231B1"/>
    <w:rsid w:val="00223CF8"/>
    <w:rsid w:val="002251C8"/>
    <w:rsid w:val="0022674D"/>
    <w:rsid w:val="0022679A"/>
    <w:rsid w:val="002272F4"/>
    <w:rsid w:val="00231D09"/>
    <w:rsid w:val="00232C12"/>
    <w:rsid w:val="002340F5"/>
    <w:rsid w:val="002402DF"/>
    <w:rsid w:val="002502F8"/>
    <w:rsid w:val="00251204"/>
    <w:rsid w:val="002525CC"/>
    <w:rsid w:val="00252F3B"/>
    <w:rsid w:val="00257830"/>
    <w:rsid w:val="00257FF8"/>
    <w:rsid w:val="00263F07"/>
    <w:rsid w:val="00267C9C"/>
    <w:rsid w:val="00267CB8"/>
    <w:rsid w:val="00273357"/>
    <w:rsid w:val="002773BE"/>
    <w:rsid w:val="0028039E"/>
    <w:rsid w:val="00285082"/>
    <w:rsid w:val="00285F6C"/>
    <w:rsid w:val="002879A7"/>
    <w:rsid w:val="00287CE7"/>
    <w:rsid w:val="0029266E"/>
    <w:rsid w:val="002926FD"/>
    <w:rsid w:val="0029395C"/>
    <w:rsid w:val="002A3718"/>
    <w:rsid w:val="002A75B2"/>
    <w:rsid w:val="002B05E2"/>
    <w:rsid w:val="002B08BE"/>
    <w:rsid w:val="002B0A33"/>
    <w:rsid w:val="002B0DC9"/>
    <w:rsid w:val="002B30F6"/>
    <w:rsid w:val="002B7BCC"/>
    <w:rsid w:val="002B7C08"/>
    <w:rsid w:val="002C30D5"/>
    <w:rsid w:val="002C4477"/>
    <w:rsid w:val="002C795F"/>
    <w:rsid w:val="002E1998"/>
    <w:rsid w:val="002E1E63"/>
    <w:rsid w:val="002E26A8"/>
    <w:rsid w:val="002E2D77"/>
    <w:rsid w:val="002E5BA6"/>
    <w:rsid w:val="002E7DD7"/>
    <w:rsid w:val="002F2E19"/>
    <w:rsid w:val="002F3DC9"/>
    <w:rsid w:val="002F5FD9"/>
    <w:rsid w:val="002F7E01"/>
    <w:rsid w:val="00303A6C"/>
    <w:rsid w:val="00303D3D"/>
    <w:rsid w:val="00304762"/>
    <w:rsid w:val="003050DC"/>
    <w:rsid w:val="00314B91"/>
    <w:rsid w:val="003178BC"/>
    <w:rsid w:val="00327C1F"/>
    <w:rsid w:val="0033191B"/>
    <w:rsid w:val="00335304"/>
    <w:rsid w:val="003402D2"/>
    <w:rsid w:val="003516FC"/>
    <w:rsid w:val="00353D0B"/>
    <w:rsid w:val="003542AE"/>
    <w:rsid w:val="003549DB"/>
    <w:rsid w:val="003614E5"/>
    <w:rsid w:val="00361DA3"/>
    <w:rsid w:val="003621E9"/>
    <w:rsid w:val="00362DD4"/>
    <w:rsid w:val="00363819"/>
    <w:rsid w:val="0036405A"/>
    <w:rsid w:val="003642A9"/>
    <w:rsid w:val="003644E3"/>
    <w:rsid w:val="003658C4"/>
    <w:rsid w:val="00371EF7"/>
    <w:rsid w:val="0037711B"/>
    <w:rsid w:val="00377822"/>
    <w:rsid w:val="003838C1"/>
    <w:rsid w:val="00385B6B"/>
    <w:rsid w:val="00385D2A"/>
    <w:rsid w:val="0038632F"/>
    <w:rsid w:val="00396F31"/>
    <w:rsid w:val="003A039E"/>
    <w:rsid w:val="003A080F"/>
    <w:rsid w:val="003A7608"/>
    <w:rsid w:val="003B11E6"/>
    <w:rsid w:val="003B682D"/>
    <w:rsid w:val="003B7B4C"/>
    <w:rsid w:val="003B7D4D"/>
    <w:rsid w:val="003C006E"/>
    <w:rsid w:val="003C14E6"/>
    <w:rsid w:val="003C38CA"/>
    <w:rsid w:val="003C5AE8"/>
    <w:rsid w:val="003C6783"/>
    <w:rsid w:val="003C7102"/>
    <w:rsid w:val="003D074B"/>
    <w:rsid w:val="003D2974"/>
    <w:rsid w:val="003D3A87"/>
    <w:rsid w:val="003D47B1"/>
    <w:rsid w:val="003D6676"/>
    <w:rsid w:val="003D6EDE"/>
    <w:rsid w:val="003D7CC9"/>
    <w:rsid w:val="003D7DF9"/>
    <w:rsid w:val="003E108F"/>
    <w:rsid w:val="003E1672"/>
    <w:rsid w:val="003E3ED0"/>
    <w:rsid w:val="003E4635"/>
    <w:rsid w:val="003E64C7"/>
    <w:rsid w:val="003F0537"/>
    <w:rsid w:val="003F2080"/>
    <w:rsid w:val="003F3781"/>
    <w:rsid w:val="00400060"/>
    <w:rsid w:val="004008E3"/>
    <w:rsid w:val="00403FFC"/>
    <w:rsid w:val="004071C4"/>
    <w:rsid w:val="00412336"/>
    <w:rsid w:val="00412A13"/>
    <w:rsid w:val="004130B3"/>
    <w:rsid w:val="00417FD5"/>
    <w:rsid w:val="004204F4"/>
    <w:rsid w:val="00420CD6"/>
    <w:rsid w:val="004214C1"/>
    <w:rsid w:val="004333C3"/>
    <w:rsid w:val="00433782"/>
    <w:rsid w:val="00435BB0"/>
    <w:rsid w:val="00436454"/>
    <w:rsid w:val="004365FC"/>
    <w:rsid w:val="004409FB"/>
    <w:rsid w:val="00445152"/>
    <w:rsid w:val="00452008"/>
    <w:rsid w:val="004539BC"/>
    <w:rsid w:val="00454535"/>
    <w:rsid w:val="00454C97"/>
    <w:rsid w:val="004623AD"/>
    <w:rsid w:val="0046525F"/>
    <w:rsid w:val="00471A3D"/>
    <w:rsid w:val="00474194"/>
    <w:rsid w:val="00476DB4"/>
    <w:rsid w:val="00477675"/>
    <w:rsid w:val="004802CA"/>
    <w:rsid w:val="00481706"/>
    <w:rsid w:val="00484DBD"/>
    <w:rsid w:val="00487C29"/>
    <w:rsid w:val="00492D0A"/>
    <w:rsid w:val="00492DF1"/>
    <w:rsid w:val="004A2A01"/>
    <w:rsid w:val="004A3DBA"/>
    <w:rsid w:val="004B0109"/>
    <w:rsid w:val="004B4611"/>
    <w:rsid w:val="004B5775"/>
    <w:rsid w:val="004C19A1"/>
    <w:rsid w:val="004C6404"/>
    <w:rsid w:val="004C744C"/>
    <w:rsid w:val="004D1032"/>
    <w:rsid w:val="004D43DA"/>
    <w:rsid w:val="004D6CB1"/>
    <w:rsid w:val="004E0055"/>
    <w:rsid w:val="004E1AB4"/>
    <w:rsid w:val="004E1D70"/>
    <w:rsid w:val="004E38A9"/>
    <w:rsid w:val="004E56C5"/>
    <w:rsid w:val="004E696B"/>
    <w:rsid w:val="004F0165"/>
    <w:rsid w:val="004F771E"/>
    <w:rsid w:val="00500CE7"/>
    <w:rsid w:val="00501C95"/>
    <w:rsid w:val="00503B28"/>
    <w:rsid w:val="00504078"/>
    <w:rsid w:val="0050478A"/>
    <w:rsid w:val="005101D1"/>
    <w:rsid w:val="00510918"/>
    <w:rsid w:val="0051171F"/>
    <w:rsid w:val="00512839"/>
    <w:rsid w:val="0051466B"/>
    <w:rsid w:val="0051795A"/>
    <w:rsid w:val="00517E90"/>
    <w:rsid w:val="005204B5"/>
    <w:rsid w:val="0052172B"/>
    <w:rsid w:val="00521D1A"/>
    <w:rsid w:val="00522A9C"/>
    <w:rsid w:val="00522D6E"/>
    <w:rsid w:val="00523733"/>
    <w:rsid w:val="00524D44"/>
    <w:rsid w:val="005305AE"/>
    <w:rsid w:val="00531FAB"/>
    <w:rsid w:val="0053379D"/>
    <w:rsid w:val="00533DB3"/>
    <w:rsid w:val="00534957"/>
    <w:rsid w:val="00534A57"/>
    <w:rsid w:val="00536933"/>
    <w:rsid w:val="005432BB"/>
    <w:rsid w:val="00544E39"/>
    <w:rsid w:val="00550706"/>
    <w:rsid w:val="00551DC1"/>
    <w:rsid w:val="0055510E"/>
    <w:rsid w:val="00556B0E"/>
    <w:rsid w:val="00560D22"/>
    <w:rsid w:val="00565B40"/>
    <w:rsid w:val="00565B77"/>
    <w:rsid w:val="00571D28"/>
    <w:rsid w:val="00575589"/>
    <w:rsid w:val="005755F3"/>
    <w:rsid w:val="005771E8"/>
    <w:rsid w:val="00580FA2"/>
    <w:rsid w:val="00581F29"/>
    <w:rsid w:val="005875B9"/>
    <w:rsid w:val="00592DB1"/>
    <w:rsid w:val="005945F7"/>
    <w:rsid w:val="00596427"/>
    <w:rsid w:val="00596D82"/>
    <w:rsid w:val="005975F2"/>
    <w:rsid w:val="005A2B5E"/>
    <w:rsid w:val="005A7053"/>
    <w:rsid w:val="005B29F3"/>
    <w:rsid w:val="005B3335"/>
    <w:rsid w:val="005B4236"/>
    <w:rsid w:val="005B426D"/>
    <w:rsid w:val="005B6F45"/>
    <w:rsid w:val="005B7994"/>
    <w:rsid w:val="005C3133"/>
    <w:rsid w:val="005D06B9"/>
    <w:rsid w:val="005D2C6B"/>
    <w:rsid w:val="005E2752"/>
    <w:rsid w:val="005E28A7"/>
    <w:rsid w:val="005E49D3"/>
    <w:rsid w:val="005F1158"/>
    <w:rsid w:val="005F2664"/>
    <w:rsid w:val="005F2D64"/>
    <w:rsid w:val="006103D8"/>
    <w:rsid w:val="00610646"/>
    <w:rsid w:val="00612537"/>
    <w:rsid w:val="00617F81"/>
    <w:rsid w:val="00621D0A"/>
    <w:rsid w:val="00621F89"/>
    <w:rsid w:val="00631F97"/>
    <w:rsid w:val="00633164"/>
    <w:rsid w:val="006336BB"/>
    <w:rsid w:val="00634CC0"/>
    <w:rsid w:val="006465E8"/>
    <w:rsid w:val="006472BD"/>
    <w:rsid w:val="0065024A"/>
    <w:rsid w:val="00651146"/>
    <w:rsid w:val="00651D25"/>
    <w:rsid w:val="006544A6"/>
    <w:rsid w:val="00654CA3"/>
    <w:rsid w:val="006578FD"/>
    <w:rsid w:val="00657EF8"/>
    <w:rsid w:val="006629D8"/>
    <w:rsid w:val="0066493A"/>
    <w:rsid w:val="00670A18"/>
    <w:rsid w:val="006710B5"/>
    <w:rsid w:val="006718BA"/>
    <w:rsid w:val="00674106"/>
    <w:rsid w:val="006778F8"/>
    <w:rsid w:val="00677DF9"/>
    <w:rsid w:val="006818EB"/>
    <w:rsid w:val="00681C12"/>
    <w:rsid w:val="00683995"/>
    <w:rsid w:val="00687B95"/>
    <w:rsid w:val="00691311"/>
    <w:rsid w:val="006945F4"/>
    <w:rsid w:val="00696483"/>
    <w:rsid w:val="006A1EDD"/>
    <w:rsid w:val="006A2380"/>
    <w:rsid w:val="006A612F"/>
    <w:rsid w:val="006A64F8"/>
    <w:rsid w:val="006A7772"/>
    <w:rsid w:val="006B2034"/>
    <w:rsid w:val="006B4512"/>
    <w:rsid w:val="006C3604"/>
    <w:rsid w:val="006C4F4F"/>
    <w:rsid w:val="006C5646"/>
    <w:rsid w:val="006D4E04"/>
    <w:rsid w:val="006E335C"/>
    <w:rsid w:val="006E7258"/>
    <w:rsid w:val="006F108D"/>
    <w:rsid w:val="006F2D56"/>
    <w:rsid w:val="006F4183"/>
    <w:rsid w:val="006F78A8"/>
    <w:rsid w:val="00704F63"/>
    <w:rsid w:val="00706A50"/>
    <w:rsid w:val="00710F0D"/>
    <w:rsid w:val="00712661"/>
    <w:rsid w:val="00712A06"/>
    <w:rsid w:val="00714AE4"/>
    <w:rsid w:val="007152DF"/>
    <w:rsid w:val="00717B25"/>
    <w:rsid w:val="00720D72"/>
    <w:rsid w:val="00730A52"/>
    <w:rsid w:val="007340BF"/>
    <w:rsid w:val="007346E3"/>
    <w:rsid w:val="00734841"/>
    <w:rsid w:val="00734C21"/>
    <w:rsid w:val="007357D7"/>
    <w:rsid w:val="00736D82"/>
    <w:rsid w:val="007434CD"/>
    <w:rsid w:val="00744916"/>
    <w:rsid w:val="007454F7"/>
    <w:rsid w:val="00745FFB"/>
    <w:rsid w:val="00747CB0"/>
    <w:rsid w:val="00751B85"/>
    <w:rsid w:val="00752AD5"/>
    <w:rsid w:val="00753806"/>
    <w:rsid w:val="00754A00"/>
    <w:rsid w:val="00755DAA"/>
    <w:rsid w:val="0075641D"/>
    <w:rsid w:val="00756EC8"/>
    <w:rsid w:val="0076363A"/>
    <w:rsid w:val="0077180D"/>
    <w:rsid w:val="0077282C"/>
    <w:rsid w:val="00774BFC"/>
    <w:rsid w:val="007769E1"/>
    <w:rsid w:val="007772A6"/>
    <w:rsid w:val="00781570"/>
    <w:rsid w:val="00790B41"/>
    <w:rsid w:val="00791A06"/>
    <w:rsid w:val="00792859"/>
    <w:rsid w:val="00793229"/>
    <w:rsid w:val="0079526F"/>
    <w:rsid w:val="00795A37"/>
    <w:rsid w:val="007A0E8D"/>
    <w:rsid w:val="007A16C5"/>
    <w:rsid w:val="007A4E38"/>
    <w:rsid w:val="007B14EB"/>
    <w:rsid w:val="007B2266"/>
    <w:rsid w:val="007B29AF"/>
    <w:rsid w:val="007C088F"/>
    <w:rsid w:val="007C0EB4"/>
    <w:rsid w:val="007C2D0D"/>
    <w:rsid w:val="007C547F"/>
    <w:rsid w:val="007C6057"/>
    <w:rsid w:val="007C70C5"/>
    <w:rsid w:val="007C7CD8"/>
    <w:rsid w:val="007E08F7"/>
    <w:rsid w:val="007E2E72"/>
    <w:rsid w:val="007E408D"/>
    <w:rsid w:val="007E767C"/>
    <w:rsid w:val="007F110A"/>
    <w:rsid w:val="007F5735"/>
    <w:rsid w:val="008002C5"/>
    <w:rsid w:val="00803713"/>
    <w:rsid w:val="00805E4A"/>
    <w:rsid w:val="008077C5"/>
    <w:rsid w:val="008133D4"/>
    <w:rsid w:val="00814063"/>
    <w:rsid w:val="00821255"/>
    <w:rsid w:val="00825180"/>
    <w:rsid w:val="00833B06"/>
    <w:rsid w:val="00834EFC"/>
    <w:rsid w:val="00835AF6"/>
    <w:rsid w:val="0084279B"/>
    <w:rsid w:val="0085026A"/>
    <w:rsid w:val="0085038B"/>
    <w:rsid w:val="00852E83"/>
    <w:rsid w:val="008549C4"/>
    <w:rsid w:val="008604A4"/>
    <w:rsid w:val="0086068D"/>
    <w:rsid w:val="00861CB0"/>
    <w:rsid w:val="00866D71"/>
    <w:rsid w:val="00874D78"/>
    <w:rsid w:val="00882759"/>
    <w:rsid w:val="0088371C"/>
    <w:rsid w:val="0088583A"/>
    <w:rsid w:val="008941C7"/>
    <w:rsid w:val="0089479C"/>
    <w:rsid w:val="008A37B3"/>
    <w:rsid w:val="008A3EBA"/>
    <w:rsid w:val="008A4CE5"/>
    <w:rsid w:val="008A63DF"/>
    <w:rsid w:val="008A6E70"/>
    <w:rsid w:val="008B13E3"/>
    <w:rsid w:val="008C77AA"/>
    <w:rsid w:val="008D25F6"/>
    <w:rsid w:val="008D2D92"/>
    <w:rsid w:val="008D3668"/>
    <w:rsid w:val="008D3964"/>
    <w:rsid w:val="008D53E0"/>
    <w:rsid w:val="008D55BF"/>
    <w:rsid w:val="008D7E7B"/>
    <w:rsid w:val="008E024B"/>
    <w:rsid w:val="008E1BCD"/>
    <w:rsid w:val="008E1C24"/>
    <w:rsid w:val="008E23FD"/>
    <w:rsid w:val="008E374A"/>
    <w:rsid w:val="008E587D"/>
    <w:rsid w:val="0090354A"/>
    <w:rsid w:val="009044D5"/>
    <w:rsid w:val="009071DA"/>
    <w:rsid w:val="009109EA"/>
    <w:rsid w:val="00910D68"/>
    <w:rsid w:val="009157AB"/>
    <w:rsid w:val="00916303"/>
    <w:rsid w:val="00920379"/>
    <w:rsid w:val="00924CF5"/>
    <w:rsid w:val="00933187"/>
    <w:rsid w:val="009340A3"/>
    <w:rsid w:val="00936DB5"/>
    <w:rsid w:val="00950E8A"/>
    <w:rsid w:val="00953C9A"/>
    <w:rsid w:val="00955D90"/>
    <w:rsid w:val="009578B5"/>
    <w:rsid w:val="00957F7C"/>
    <w:rsid w:val="00963727"/>
    <w:rsid w:val="00966424"/>
    <w:rsid w:val="009667C3"/>
    <w:rsid w:val="00966C97"/>
    <w:rsid w:val="00971D8F"/>
    <w:rsid w:val="00972BB1"/>
    <w:rsid w:val="009765FE"/>
    <w:rsid w:val="00980705"/>
    <w:rsid w:val="00983BA4"/>
    <w:rsid w:val="009852D1"/>
    <w:rsid w:val="009934F9"/>
    <w:rsid w:val="00993FCA"/>
    <w:rsid w:val="009956CD"/>
    <w:rsid w:val="009A04A2"/>
    <w:rsid w:val="009A05D3"/>
    <w:rsid w:val="009A4EB3"/>
    <w:rsid w:val="009B29E1"/>
    <w:rsid w:val="009B376A"/>
    <w:rsid w:val="009B3F77"/>
    <w:rsid w:val="009C5E27"/>
    <w:rsid w:val="009C602A"/>
    <w:rsid w:val="009C7493"/>
    <w:rsid w:val="009D0206"/>
    <w:rsid w:val="009D10D4"/>
    <w:rsid w:val="009D662F"/>
    <w:rsid w:val="009E1035"/>
    <w:rsid w:val="009E2A15"/>
    <w:rsid w:val="009E2DD9"/>
    <w:rsid w:val="009E44BC"/>
    <w:rsid w:val="009E6279"/>
    <w:rsid w:val="009E7138"/>
    <w:rsid w:val="009F54BE"/>
    <w:rsid w:val="00A00526"/>
    <w:rsid w:val="00A04BCB"/>
    <w:rsid w:val="00A06242"/>
    <w:rsid w:val="00A103A9"/>
    <w:rsid w:val="00A147E5"/>
    <w:rsid w:val="00A148EC"/>
    <w:rsid w:val="00A14B72"/>
    <w:rsid w:val="00A14BF9"/>
    <w:rsid w:val="00A206D1"/>
    <w:rsid w:val="00A21673"/>
    <w:rsid w:val="00A2227D"/>
    <w:rsid w:val="00A26EDC"/>
    <w:rsid w:val="00A3233E"/>
    <w:rsid w:val="00A32438"/>
    <w:rsid w:val="00A3362F"/>
    <w:rsid w:val="00A348B4"/>
    <w:rsid w:val="00A34AD3"/>
    <w:rsid w:val="00A3715C"/>
    <w:rsid w:val="00A46ADC"/>
    <w:rsid w:val="00A474DB"/>
    <w:rsid w:val="00A507B2"/>
    <w:rsid w:val="00A51D23"/>
    <w:rsid w:val="00A5202A"/>
    <w:rsid w:val="00A60185"/>
    <w:rsid w:val="00A63789"/>
    <w:rsid w:val="00A63C9F"/>
    <w:rsid w:val="00A64CF3"/>
    <w:rsid w:val="00A67D5F"/>
    <w:rsid w:val="00A7038D"/>
    <w:rsid w:val="00A75BD6"/>
    <w:rsid w:val="00A76EA8"/>
    <w:rsid w:val="00A8243D"/>
    <w:rsid w:val="00A83301"/>
    <w:rsid w:val="00A84D70"/>
    <w:rsid w:val="00A87320"/>
    <w:rsid w:val="00A909DC"/>
    <w:rsid w:val="00A95C55"/>
    <w:rsid w:val="00A96CC2"/>
    <w:rsid w:val="00A9758B"/>
    <w:rsid w:val="00A97861"/>
    <w:rsid w:val="00AA30E4"/>
    <w:rsid w:val="00AA35C7"/>
    <w:rsid w:val="00AA3F3F"/>
    <w:rsid w:val="00AA510C"/>
    <w:rsid w:val="00AA653F"/>
    <w:rsid w:val="00AA7753"/>
    <w:rsid w:val="00AB0C47"/>
    <w:rsid w:val="00AB2D74"/>
    <w:rsid w:val="00AB5072"/>
    <w:rsid w:val="00AB7ACA"/>
    <w:rsid w:val="00AC007F"/>
    <w:rsid w:val="00AC038D"/>
    <w:rsid w:val="00AC134A"/>
    <w:rsid w:val="00AC5015"/>
    <w:rsid w:val="00AD1A4F"/>
    <w:rsid w:val="00AD32A1"/>
    <w:rsid w:val="00AD3836"/>
    <w:rsid w:val="00AD7459"/>
    <w:rsid w:val="00AE644C"/>
    <w:rsid w:val="00AE6C33"/>
    <w:rsid w:val="00AE7902"/>
    <w:rsid w:val="00AF3CCF"/>
    <w:rsid w:val="00AF4AEF"/>
    <w:rsid w:val="00AF4DA0"/>
    <w:rsid w:val="00AF71EE"/>
    <w:rsid w:val="00B0366D"/>
    <w:rsid w:val="00B0647F"/>
    <w:rsid w:val="00B10BF0"/>
    <w:rsid w:val="00B14BA7"/>
    <w:rsid w:val="00B151DB"/>
    <w:rsid w:val="00B157CD"/>
    <w:rsid w:val="00B17712"/>
    <w:rsid w:val="00B24E2C"/>
    <w:rsid w:val="00B2651E"/>
    <w:rsid w:val="00B347DA"/>
    <w:rsid w:val="00B41D40"/>
    <w:rsid w:val="00B5174A"/>
    <w:rsid w:val="00B524D3"/>
    <w:rsid w:val="00B5397A"/>
    <w:rsid w:val="00B566C1"/>
    <w:rsid w:val="00B5732E"/>
    <w:rsid w:val="00B62DC5"/>
    <w:rsid w:val="00B65892"/>
    <w:rsid w:val="00B66AC7"/>
    <w:rsid w:val="00B66C6D"/>
    <w:rsid w:val="00B72815"/>
    <w:rsid w:val="00B73054"/>
    <w:rsid w:val="00B7547B"/>
    <w:rsid w:val="00B765EB"/>
    <w:rsid w:val="00B77046"/>
    <w:rsid w:val="00B779D5"/>
    <w:rsid w:val="00B81F0E"/>
    <w:rsid w:val="00B838A8"/>
    <w:rsid w:val="00B84C85"/>
    <w:rsid w:val="00B84DA6"/>
    <w:rsid w:val="00B85C2A"/>
    <w:rsid w:val="00B91907"/>
    <w:rsid w:val="00B92B3E"/>
    <w:rsid w:val="00B94979"/>
    <w:rsid w:val="00B97F9E"/>
    <w:rsid w:val="00BA22E6"/>
    <w:rsid w:val="00BA2F6E"/>
    <w:rsid w:val="00BA587D"/>
    <w:rsid w:val="00BA79C8"/>
    <w:rsid w:val="00BA7F06"/>
    <w:rsid w:val="00BB1F68"/>
    <w:rsid w:val="00BB637A"/>
    <w:rsid w:val="00BC25EE"/>
    <w:rsid w:val="00BC49A9"/>
    <w:rsid w:val="00BC5856"/>
    <w:rsid w:val="00BD1444"/>
    <w:rsid w:val="00BD235B"/>
    <w:rsid w:val="00BD584A"/>
    <w:rsid w:val="00BD7651"/>
    <w:rsid w:val="00BE4D04"/>
    <w:rsid w:val="00BE705F"/>
    <w:rsid w:val="00BF2346"/>
    <w:rsid w:val="00BF3CA5"/>
    <w:rsid w:val="00BF41B7"/>
    <w:rsid w:val="00C00599"/>
    <w:rsid w:val="00C0072B"/>
    <w:rsid w:val="00C02737"/>
    <w:rsid w:val="00C0311C"/>
    <w:rsid w:val="00C05815"/>
    <w:rsid w:val="00C06192"/>
    <w:rsid w:val="00C07792"/>
    <w:rsid w:val="00C0789C"/>
    <w:rsid w:val="00C07D84"/>
    <w:rsid w:val="00C1100D"/>
    <w:rsid w:val="00C14E16"/>
    <w:rsid w:val="00C172C5"/>
    <w:rsid w:val="00C179F0"/>
    <w:rsid w:val="00C22E57"/>
    <w:rsid w:val="00C23AE7"/>
    <w:rsid w:val="00C23E96"/>
    <w:rsid w:val="00C37DB5"/>
    <w:rsid w:val="00C408C4"/>
    <w:rsid w:val="00C42A80"/>
    <w:rsid w:val="00C42B07"/>
    <w:rsid w:val="00C42D96"/>
    <w:rsid w:val="00C464CE"/>
    <w:rsid w:val="00C47E0A"/>
    <w:rsid w:val="00C5143C"/>
    <w:rsid w:val="00C51C43"/>
    <w:rsid w:val="00C559A8"/>
    <w:rsid w:val="00C56803"/>
    <w:rsid w:val="00C5793B"/>
    <w:rsid w:val="00C63B6F"/>
    <w:rsid w:val="00C65E66"/>
    <w:rsid w:val="00C73AFA"/>
    <w:rsid w:val="00C73BDD"/>
    <w:rsid w:val="00C75975"/>
    <w:rsid w:val="00C76A0F"/>
    <w:rsid w:val="00C77D98"/>
    <w:rsid w:val="00C82484"/>
    <w:rsid w:val="00C85094"/>
    <w:rsid w:val="00C94D80"/>
    <w:rsid w:val="00CA22A9"/>
    <w:rsid w:val="00CA286A"/>
    <w:rsid w:val="00CA5549"/>
    <w:rsid w:val="00CA5670"/>
    <w:rsid w:val="00CB0592"/>
    <w:rsid w:val="00CB1BE0"/>
    <w:rsid w:val="00CB4500"/>
    <w:rsid w:val="00CC1591"/>
    <w:rsid w:val="00CC3973"/>
    <w:rsid w:val="00CC6BD2"/>
    <w:rsid w:val="00CD146D"/>
    <w:rsid w:val="00CD1F33"/>
    <w:rsid w:val="00CD4457"/>
    <w:rsid w:val="00CD556F"/>
    <w:rsid w:val="00CE000B"/>
    <w:rsid w:val="00CE147E"/>
    <w:rsid w:val="00CE478D"/>
    <w:rsid w:val="00CE507B"/>
    <w:rsid w:val="00CE709E"/>
    <w:rsid w:val="00CE7569"/>
    <w:rsid w:val="00CF01CD"/>
    <w:rsid w:val="00CF530A"/>
    <w:rsid w:val="00CF5C4A"/>
    <w:rsid w:val="00CF6080"/>
    <w:rsid w:val="00D0090D"/>
    <w:rsid w:val="00D07C51"/>
    <w:rsid w:val="00D07CF6"/>
    <w:rsid w:val="00D11A0F"/>
    <w:rsid w:val="00D12833"/>
    <w:rsid w:val="00D1672C"/>
    <w:rsid w:val="00D21A05"/>
    <w:rsid w:val="00D21EAD"/>
    <w:rsid w:val="00D241D2"/>
    <w:rsid w:val="00D26621"/>
    <w:rsid w:val="00D3329E"/>
    <w:rsid w:val="00D341D4"/>
    <w:rsid w:val="00D36AD5"/>
    <w:rsid w:val="00D36C89"/>
    <w:rsid w:val="00D3731B"/>
    <w:rsid w:val="00D425BA"/>
    <w:rsid w:val="00D447E8"/>
    <w:rsid w:val="00D45914"/>
    <w:rsid w:val="00D46E59"/>
    <w:rsid w:val="00D4717B"/>
    <w:rsid w:val="00D510A0"/>
    <w:rsid w:val="00D524BB"/>
    <w:rsid w:val="00D566EA"/>
    <w:rsid w:val="00D57296"/>
    <w:rsid w:val="00D57FB3"/>
    <w:rsid w:val="00D61FEA"/>
    <w:rsid w:val="00D6228D"/>
    <w:rsid w:val="00D62613"/>
    <w:rsid w:val="00D62D43"/>
    <w:rsid w:val="00D66C76"/>
    <w:rsid w:val="00D74B78"/>
    <w:rsid w:val="00D809D1"/>
    <w:rsid w:val="00D80FEE"/>
    <w:rsid w:val="00D84DA3"/>
    <w:rsid w:val="00D8559E"/>
    <w:rsid w:val="00D87162"/>
    <w:rsid w:val="00D915F5"/>
    <w:rsid w:val="00D9232E"/>
    <w:rsid w:val="00D94C52"/>
    <w:rsid w:val="00D94D4D"/>
    <w:rsid w:val="00DA0265"/>
    <w:rsid w:val="00DA3064"/>
    <w:rsid w:val="00DA5DC2"/>
    <w:rsid w:val="00DA6D0A"/>
    <w:rsid w:val="00DA6ED9"/>
    <w:rsid w:val="00DB1F0D"/>
    <w:rsid w:val="00DB53C9"/>
    <w:rsid w:val="00DB7EB6"/>
    <w:rsid w:val="00DC127B"/>
    <w:rsid w:val="00DC1947"/>
    <w:rsid w:val="00DC49B7"/>
    <w:rsid w:val="00DC6ACB"/>
    <w:rsid w:val="00DC6FE7"/>
    <w:rsid w:val="00DD27F9"/>
    <w:rsid w:val="00DD2B0F"/>
    <w:rsid w:val="00DD3D48"/>
    <w:rsid w:val="00DD64C2"/>
    <w:rsid w:val="00DE2BF2"/>
    <w:rsid w:val="00DF2550"/>
    <w:rsid w:val="00E012DA"/>
    <w:rsid w:val="00E02A10"/>
    <w:rsid w:val="00E03048"/>
    <w:rsid w:val="00E04EF5"/>
    <w:rsid w:val="00E06298"/>
    <w:rsid w:val="00E06A8E"/>
    <w:rsid w:val="00E07224"/>
    <w:rsid w:val="00E12AB8"/>
    <w:rsid w:val="00E13287"/>
    <w:rsid w:val="00E13D39"/>
    <w:rsid w:val="00E15BFA"/>
    <w:rsid w:val="00E1621A"/>
    <w:rsid w:val="00E22E38"/>
    <w:rsid w:val="00E23A09"/>
    <w:rsid w:val="00E2446E"/>
    <w:rsid w:val="00E267B2"/>
    <w:rsid w:val="00E307A0"/>
    <w:rsid w:val="00E31FD4"/>
    <w:rsid w:val="00E32B14"/>
    <w:rsid w:val="00E35646"/>
    <w:rsid w:val="00E36069"/>
    <w:rsid w:val="00E376F9"/>
    <w:rsid w:val="00E45298"/>
    <w:rsid w:val="00E469E2"/>
    <w:rsid w:val="00E528DE"/>
    <w:rsid w:val="00E547B4"/>
    <w:rsid w:val="00E5700E"/>
    <w:rsid w:val="00E57CA9"/>
    <w:rsid w:val="00E62654"/>
    <w:rsid w:val="00E63042"/>
    <w:rsid w:val="00E6357D"/>
    <w:rsid w:val="00E65872"/>
    <w:rsid w:val="00E70457"/>
    <w:rsid w:val="00E70ADB"/>
    <w:rsid w:val="00E73D43"/>
    <w:rsid w:val="00E752FD"/>
    <w:rsid w:val="00E75807"/>
    <w:rsid w:val="00E758DE"/>
    <w:rsid w:val="00E75B4F"/>
    <w:rsid w:val="00E75CF9"/>
    <w:rsid w:val="00E7779E"/>
    <w:rsid w:val="00E80610"/>
    <w:rsid w:val="00E83721"/>
    <w:rsid w:val="00E842E0"/>
    <w:rsid w:val="00E84E11"/>
    <w:rsid w:val="00E854F6"/>
    <w:rsid w:val="00E906C4"/>
    <w:rsid w:val="00E95B71"/>
    <w:rsid w:val="00EA15F6"/>
    <w:rsid w:val="00EA3C9C"/>
    <w:rsid w:val="00EA5E3D"/>
    <w:rsid w:val="00EA6BC4"/>
    <w:rsid w:val="00EB1316"/>
    <w:rsid w:val="00EB2BBA"/>
    <w:rsid w:val="00EB39BA"/>
    <w:rsid w:val="00EB4835"/>
    <w:rsid w:val="00EB5362"/>
    <w:rsid w:val="00EB7F2E"/>
    <w:rsid w:val="00EC226E"/>
    <w:rsid w:val="00EC23DD"/>
    <w:rsid w:val="00EC2E97"/>
    <w:rsid w:val="00EC4575"/>
    <w:rsid w:val="00ED2252"/>
    <w:rsid w:val="00ED32AD"/>
    <w:rsid w:val="00ED3C7A"/>
    <w:rsid w:val="00ED4138"/>
    <w:rsid w:val="00ED685B"/>
    <w:rsid w:val="00ED6D40"/>
    <w:rsid w:val="00ED6FC2"/>
    <w:rsid w:val="00ED7665"/>
    <w:rsid w:val="00EE1F52"/>
    <w:rsid w:val="00EE3DE5"/>
    <w:rsid w:val="00EE4B86"/>
    <w:rsid w:val="00EE4D34"/>
    <w:rsid w:val="00EE509D"/>
    <w:rsid w:val="00EE51BD"/>
    <w:rsid w:val="00EE539B"/>
    <w:rsid w:val="00EF5502"/>
    <w:rsid w:val="00EF5CEF"/>
    <w:rsid w:val="00EF6D63"/>
    <w:rsid w:val="00EF7853"/>
    <w:rsid w:val="00F00E95"/>
    <w:rsid w:val="00F00F44"/>
    <w:rsid w:val="00F040E9"/>
    <w:rsid w:val="00F04BF9"/>
    <w:rsid w:val="00F11EE0"/>
    <w:rsid w:val="00F12291"/>
    <w:rsid w:val="00F13057"/>
    <w:rsid w:val="00F13A48"/>
    <w:rsid w:val="00F17DDE"/>
    <w:rsid w:val="00F212B5"/>
    <w:rsid w:val="00F225A2"/>
    <w:rsid w:val="00F230D9"/>
    <w:rsid w:val="00F24B51"/>
    <w:rsid w:val="00F274F6"/>
    <w:rsid w:val="00F32C77"/>
    <w:rsid w:val="00F33A89"/>
    <w:rsid w:val="00F3746E"/>
    <w:rsid w:val="00F4144D"/>
    <w:rsid w:val="00F4245B"/>
    <w:rsid w:val="00F47E25"/>
    <w:rsid w:val="00F502EE"/>
    <w:rsid w:val="00F52220"/>
    <w:rsid w:val="00F53369"/>
    <w:rsid w:val="00F576EB"/>
    <w:rsid w:val="00F621A6"/>
    <w:rsid w:val="00F62D7F"/>
    <w:rsid w:val="00F6312C"/>
    <w:rsid w:val="00F64263"/>
    <w:rsid w:val="00F64CD8"/>
    <w:rsid w:val="00F653DD"/>
    <w:rsid w:val="00F65A3A"/>
    <w:rsid w:val="00F65BDD"/>
    <w:rsid w:val="00F700E1"/>
    <w:rsid w:val="00F726D3"/>
    <w:rsid w:val="00F742D8"/>
    <w:rsid w:val="00F74F12"/>
    <w:rsid w:val="00F74F1D"/>
    <w:rsid w:val="00F81160"/>
    <w:rsid w:val="00F86958"/>
    <w:rsid w:val="00F875DA"/>
    <w:rsid w:val="00F91C0D"/>
    <w:rsid w:val="00F95E91"/>
    <w:rsid w:val="00F97386"/>
    <w:rsid w:val="00FA2C8D"/>
    <w:rsid w:val="00FB10A1"/>
    <w:rsid w:val="00FB233A"/>
    <w:rsid w:val="00FB725D"/>
    <w:rsid w:val="00FB7F32"/>
    <w:rsid w:val="00FC3535"/>
    <w:rsid w:val="00FC5FA5"/>
    <w:rsid w:val="00FC650B"/>
    <w:rsid w:val="00FC6F90"/>
    <w:rsid w:val="00FC7AEC"/>
    <w:rsid w:val="00FD02C6"/>
    <w:rsid w:val="00FD1A67"/>
    <w:rsid w:val="00FD5789"/>
    <w:rsid w:val="00FD5B63"/>
    <w:rsid w:val="00FE30FA"/>
    <w:rsid w:val="00FF1BC4"/>
    <w:rsid w:val="00FF2DEE"/>
    <w:rsid w:val="00FF576D"/>
    <w:rsid w:val="00FF63B3"/>
    <w:rsid w:val="00FF6739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14CD"/>
  <w15:docId w15:val="{6FCAE63E-1BF2-4F53-911D-CA40F2BC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paragraph" w:customStyle="1" w:styleId="TBpuces">
    <w:name w:val="TB_puces"/>
    <w:basedOn w:val="Normal"/>
    <w:qFormat/>
    <w:rsid w:val="0090354A"/>
    <w:pPr>
      <w:numPr>
        <w:numId w:val="14"/>
      </w:numPr>
      <w:spacing w:before="60" w:after="60" w:line="240" w:lineRule="auto"/>
      <w:ind w:left="562" w:hanging="202"/>
    </w:pPr>
    <w:rPr>
      <w:rFonts w:cs="Arial"/>
      <w:szCs w:val="20"/>
    </w:rPr>
  </w:style>
  <w:style w:type="character" w:customStyle="1" w:styleId="ParagraphedelisteCar">
    <w:name w:val="Paragraphe de liste Car"/>
    <w:link w:val="Paragraphedeliste"/>
    <w:uiPriority w:val="34"/>
    <w:rsid w:val="003621E9"/>
    <w:rPr>
      <w:rFonts w:ascii="Arial Narrow" w:eastAsiaTheme="majorEastAsia" w:hAnsi="Arial Narrow" w:cstheme="majorBidi"/>
      <w:sz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3621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unhideWhenUsed/>
    <w:rsid w:val="00FC650B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FC650B"/>
    <w:rPr>
      <w:color w:val="2B579A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E49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ff343-589c-4c30-8392-611a95db9f2b">
      <Terms xmlns="http://schemas.microsoft.com/office/infopath/2007/PartnerControls"/>
    </lcf76f155ced4ddcb4097134ff3c332f>
    <TaxCatchAll xmlns="0ab53d7f-afd1-4dc0-ab48-3a1dc42067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D0B3A4FD6204185BDA84CE96639DA" ma:contentTypeVersion="12" ma:contentTypeDescription="Create a new document." ma:contentTypeScope="" ma:versionID="518c909de38d30d4dffaf28b6bb1da44">
  <xsd:schema xmlns:xsd="http://www.w3.org/2001/XMLSchema" xmlns:xs="http://www.w3.org/2001/XMLSchema" xmlns:p="http://schemas.microsoft.com/office/2006/metadata/properties" xmlns:ns2="ad2ff343-589c-4c30-8392-611a95db9f2b" xmlns:ns3="0ab53d7f-afd1-4dc0-ab48-3a1dc4206742" targetNamespace="http://schemas.microsoft.com/office/2006/metadata/properties" ma:root="true" ma:fieldsID="f9f8e0d2cc7d5e0cd452ff8c7f4b6fd4" ns2:_="" ns3:_="">
    <xsd:import namespace="ad2ff343-589c-4c30-8392-611a95db9f2b"/>
    <xsd:import namespace="0ab53d7f-afd1-4dc0-ab48-3a1dc4206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ff343-589c-4c30-8392-611a95db9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53d7f-afd1-4dc0-ab48-3a1dc4206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3fa428-4104-433b-a8d0-886598c3f050}" ma:internalName="TaxCatchAll" ma:showField="CatchAllData" ma:web="0ab53d7f-afd1-4dc0-ab48-3a1dc4206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A8089-3A09-485B-B35D-F6367C93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C3F27-FB19-4C4B-A563-FC2879B6F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1E1831-74DC-4D30-93C8-2F6048F48EB1}">
  <ds:schemaRefs>
    <ds:schemaRef ds:uri="http://schemas.microsoft.com/office/2006/metadata/properties"/>
    <ds:schemaRef ds:uri="http://schemas.microsoft.com/office/infopath/2007/PartnerControls"/>
    <ds:schemaRef ds:uri="ad2ff343-589c-4c30-8392-611a95db9f2b"/>
    <ds:schemaRef ds:uri="0ab53d7f-afd1-4dc0-ab48-3a1dc4206742"/>
  </ds:schemaRefs>
</ds:datastoreItem>
</file>

<file path=customXml/itemProps4.xml><?xml version="1.0" encoding="utf-8"?>
<ds:datastoreItem xmlns:ds="http://schemas.openxmlformats.org/officeDocument/2006/customXml" ds:itemID="{2C10CD3D-C8DC-4B42-A418-6FCC09F66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ff343-589c-4c30-8392-611a95db9f2b"/>
    <ds:schemaRef ds:uri="0ab53d7f-afd1-4dc0-ab48-3a1dc4206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837</Words>
  <Characters>4970</Characters>
  <Application>Microsoft Office Word</Application>
  <DocSecurity>0</DocSecurity>
  <Lines>146</Lines>
  <Paragraphs>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5723</CharactersWithSpaces>
  <SharedDoc>false</SharedDoc>
  <HLinks>
    <vt:vector size="6" baseType="variant"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https://www.inesss.qc.ca/thematiques/medicaments/protocoles-medicaux-nationaux-et-ordonnances-associees.html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cp:lastModifiedBy>Nathalie Vanier</cp:lastModifiedBy>
  <cp:revision>4</cp:revision>
  <cp:lastPrinted>2023-06-05T13:19:00Z</cp:lastPrinted>
  <dcterms:created xsi:type="dcterms:W3CDTF">2023-11-13T20:19:00Z</dcterms:created>
  <dcterms:modified xsi:type="dcterms:W3CDTF">2023-11-13T20:27:00Z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2022-09-19T18:11:28Z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c9f8d8f6-6190-43a6-8821-3530c9daa89b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0x010100148D0B3A4FD6204185BDA84CE96639DA</vt:lpwstr>
  </property>
  <property fmtid="{D5CDD505-2E9C-101B-9397-08002B2CF9AE}" pid="10" name="MediaServiceImageTags">
    <vt:lpwstr/>
  </property>
</Properties>
</file>