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35D0" w14:textId="77777777" w:rsidR="00EE3DE5" w:rsidRDefault="00EE3DE5" w:rsidP="00993FCA">
      <w:pPr>
        <w:spacing w:before="60" w:after="120" w:line="276" w:lineRule="auto"/>
        <w:rPr>
          <w:rFonts w:ascii="Arial" w:hAnsi="Arial" w:cs="Arial"/>
          <w:szCs w:val="20"/>
        </w:rPr>
      </w:pPr>
    </w:p>
    <w:p w14:paraId="0F43497A" w14:textId="32AF52A5" w:rsidR="00993FCA" w:rsidRPr="004F0C29" w:rsidRDefault="004F0C29" w:rsidP="00985A75">
      <w:pPr>
        <w:spacing w:before="600" w:after="120" w:line="276" w:lineRule="auto"/>
        <w:rPr>
          <w:rFonts w:ascii="Arial" w:hAnsi="Arial" w:cs="Arial"/>
          <w:szCs w:val="20"/>
          <w:lang w:val="en-US"/>
        </w:rPr>
      </w:pPr>
      <w:r w:rsidRPr="004F0C29">
        <w:rPr>
          <w:rFonts w:ascii="Arial" w:hAnsi="Arial" w:cs="Arial"/>
          <w:szCs w:val="20"/>
          <w:lang w:val="en-US"/>
        </w:rPr>
        <w:t>Institution</w:t>
      </w:r>
      <w:r w:rsidR="00993FCA" w:rsidRPr="004F0C29">
        <w:rPr>
          <w:rFonts w:ascii="Arial" w:hAnsi="Arial" w:cs="Arial"/>
          <w:szCs w:val="20"/>
          <w:lang w:val="en-US"/>
        </w:rPr>
        <w:t> :</w:t>
      </w:r>
    </w:p>
    <w:p w14:paraId="236689CA" w14:textId="11BEC496" w:rsidR="00993FCA" w:rsidRPr="004F0C29" w:rsidRDefault="004F0C29" w:rsidP="00993FCA">
      <w:pPr>
        <w:spacing w:before="60" w:after="120" w:line="276" w:lineRule="auto"/>
        <w:rPr>
          <w:rFonts w:ascii="Arial" w:hAnsi="Arial" w:cs="Arial"/>
          <w:szCs w:val="20"/>
          <w:lang w:val="en-US"/>
        </w:rPr>
      </w:pPr>
      <w:r w:rsidRPr="004F0C29">
        <w:rPr>
          <w:rFonts w:ascii="Arial" w:hAnsi="Arial" w:cs="Arial"/>
          <w:szCs w:val="20"/>
          <w:lang w:val="en-US"/>
        </w:rPr>
        <w:t>Collective prescription number</w:t>
      </w:r>
      <w:r w:rsidR="00AC038D" w:rsidRPr="004F0C29">
        <w:rPr>
          <w:rFonts w:ascii="Arial" w:hAnsi="Arial" w:cs="Arial"/>
          <w:szCs w:val="20"/>
          <w:lang w:val="en-US"/>
        </w:rPr>
        <w:t> :</w:t>
      </w:r>
    </w:p>
    <w:p w14:paraId="2FC0D443" w14:textId="45BA092A" w:rsidR="00993FCA" w:rsidRPr="004F0C29" w:rsidRDefault="004F0C29" w:rsidP="008E1C24">
      <w:pPr>
        <w:spacing w:before="60" w:after="240" w:line="276" w:lineRule="auto"/>
        <w:rPr>
          <w:lang w:val="en-US"/>
        </w:rPr>
      </w:pPr>
      <w:r w:rsidRPr="004F0C29">
        <w:rPr>
          <w:rFonts w:ascii="Arial" w:hAnsi="Arial" w:cs="Arial"/>
          <w:szCs w:val="20"/>
          <w:lang w:val="en-US"/>
        </w:rPr>
        <w:t>Validity period</w:t>
      </w:r>
      <w:r w:rsidR="00993FCA" w:rsidRPr="004F0C29">
        <w:rPr>
          <w:rFonts w:ascii="Arial" w:hAnsi="Arial" w:cs="Arial"/>
          <w:szCs w:val="20"/>
          <w:lang w:val="en-US"/>
        </w:rPr>
        <w:t> :</w:t>
      </w:r>
    </w:p>
    <w:p w14:paraId="139BEBEE" w14:textId="5464D2F6" w:rsidR="00993FCA" w:rsidRPr="004302E2" w:rsidRDefault="004F0C29" w:rsidP="00615E45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/>
        <w:jc w:val="both"/>
        <w:rPr>
          <w:rFonts w:ascii="Arial" w:hAnsi="Arial" w:cs="Arial"/>
          <w:color w:val="FFFFFF" w:themeColor="background1"/>
          <w:sz w:val="22"/>
          <w:szCs w:val="20"/>
          <w:lang w:val="en-US"/>
        </w:rPr>
      </w:pPr>
      <w:r w:rsidRPr="004302E2">
        <w:rPr>
          <w:rFonts w:ascii="Arial" w:hAnsi="Arial" w:cs="Arial"/>
          <w:color w:val="FFFFFF" w:themeColor="background1"/>
          <w:sz w:val="22"/>
          <w:szCs w:val="20"/>
          <w:lang w:val="en-US"/>
        </w:rPr>
        <w:t xml:space="preserve">Clinical </w:t>
      </w:r>
      <w:r w:rsidR="00993FCA" w:rsidRPr="004302E2">
        <w:rPr>
          <w:rFonts w:ascii="Arial" w:hAnsi="Arial" w:cs="Arial"/>
          <w:color w:val="FFFFFF" w:themeColor="background1"/>
          <w:sz w:val="22"/>
          <w:szCs w:val="20"/>
          <w:lang w:val="en-US"/>
        </w:rPr>
        <w:t xml:space="preserve">situation </w:t>
      </w:r>
      <w:r w:rsidRPr="004302E2">
        <w:rPr>
          <w:rFonts w:ascii="Arial" w:hAnsi="Arial" w:cs="Arial"/>
          <w:color w:val="FFFFFF" w:themeColor="background1"/>
          <w:sz w:val="22"/>
          <w:szCs w:val="20"/>
          <w:lang w:val="en-US"/>
        </w:rPr>
        <w:t xml:space="preserve">or </w:t>
      </w:r>
      <w:r w:rsidR="00714982" w:rsidRPr="004302E2">
        <w:rPr>
          <w:rFonts w:ascii="Arial" w:hAnsi="Arial" w:cs="Arial"/>
          <w:color w:val="FFFFFF" w:themeColor="background1"/>
          <w:sz w:val="22"/>
          <w:szCs w:val="20"/>
          <w:lang w:val="en-US"/>
        </w:rPr>
        <w:t>target</w:t>
      </w:r>
      <w:r w:rsidR="009372EC" w:rsidRPr="004302E2">
        <w:rPr>
          <w:rFonts w:ascii="Arial" w:hAnsi="Arial" w:cs="Arial"/>
          <w:color w:val="FFFFFF" w:themeColor="background1"/>
          <w:sz w:val="22"/>
          <w:szCs w:val="20"/>
          <w:lang w:val="en-US"/>
        </w:rPr>
        <w:t xml:space="preserve"> population</w:t>
      </w:r>
    </w:p>
    <w:p w14:paraId="5099CC6D" w14:textId="4C5451F2" w:rsidR="00A62C00" w:rsidRPr="00B948DB" w:rsidRDefault="0053571E" w:rsidP="00A62C00">
      <w:pPr>
        <w:pStyle w:val="Paragraphedeliste"/>
        <w:spacing w:after="0" w:line="276" w:lineRule="auto"/>
        <w:ind w:left="0" w:right="312"/>
        <w:contextualSpacing w:val="0"/>
        <w:rPr>
          <w:rFonts w:ascii="Arial" w:hAnsi="Arial" w:cs="Arial"/>
          <w:b/>
          <w:color w:val="000000" w:themeColor="text1"/>
          <w:szCs w:val="20"/>
          <w:lang w:val="en-CA"/>
        </w:rPr>
      </w:pPr>
      <w:r w:rsidRPr="00B948DB">
        <w:rPr>
          <w:rFonts w:ascii="Arial" w:hAnsi="Arial" w:cs="Arial"/>
          <w:b/>
          <w:color w:val="000000" w:themeColor="text1"/>
          <w:szCs w:val="20"/>
          <w:lang w:val="en-CA"/>
        </w:rPr>
        <w:t>Person aged 18 years and older with one or several of the following clinical signs and symptoms:</w:t>
      </w:r>
    </w:p>
    <w:p w14:paraId="3744642A" w14:textId="08591DCB" w:rsidR="00A62C00" w:rsidRPr="00B948DB" w:rsidRDefault="00BE44D7" w:rsidP="00615E45">
      <w:pPr>
        <w:pStyle w:val="Paragraphedeliste"/>
        <w:numPr>
          <w:ilvl w:val="0"/>
          <w:numId w:val="17"/>
        </w:numPr>
        <w:spacing w:before="120" w:after="120" w:line="276" w:lineRule="auto"/>
        <w:ind w:left="426" w:right="312"/>
        <w:rPr>
          <w:rFonts w:ascii="Arial" w:hAnsi="Arial" w:cs="Arial"/>
          <w:color w:val="000000" w:themeColor="text1"/>
          <w:szCs w:val="20"/>
          <w:lang w:val="en-CA"/>
        </w:rPr>
      </w:pPr>
      <w:r w:rsidRPr="00B948DB">
        <w:rPr>
          <w:rFonts w:ascii="Arial" w:hAnsi="Arial" w:cs="Arial"/>
          <w:color w:val="000000" w:themeColor="text1"/>
          <w:szCs w:val="20"/>
          <w:lang w:val="en-CA"/>
        </w:rPr>
        <w:t>Sensation</w:t>
      </w:r>
      <w:r w:rsidR="00253C52" w:rsidRPr="00B948DB">
        <w:rPr>
          <w:rFonts w:ascii="Arial" w:hAnsi="Arial" w:cs="Arial"/>
          <w:color w:val="000000" w:themeColor="text1"/>
          <w:szCs w:val="20"/>
          <w:lang w:val="en-CA"/>
        </w:rPr>
        <w:t xml:space="preserve"> of burning</w:t>
      </w:r>
      <w:r w:rsidR="0053571E" w:rsidRPr="00B948DB">
        <w:rPr>
          <w:rFonts w:ascii="Arial" w:hAnsi="Arial" w:cs="Arial"/>
          <w:color w:val="000000" w:themeColor="text1"/>
          <w:szCs w:val="20"/>
          <w:lang w:val="en-CA"/>
        </w:rPr>
        <w:t xml:space="preserve">, discomfort or </w:t>
      </w:r>
      <w:r w:rsidR="00253C52" w:rsidRPr="00B948DB">
        <w:rPr>
          <w:rFonts w:ascii="Arial" w:hAnsi="Arial" w:cs="Arial"/>
          <w:color w:val="000000" w:themeColor="text1"/>
          <w:szCs w:val="20"/>
          <w:lang w:val="en-CA"/>
        </w:rPr>
        <w:t xml:space="preserve">general pain in the </w:t>
      </w:r>
      <w:proofErr w:type="gramStart"/>
      <w:r w:rsidR="00253C52" w:rsidRPr="00B948DB">
        <w:rPr>
          <w:rFonts w:ascii="Arial" w:hAnsi="Arial" w:cs="Arial"/>
          <w:color w:val="000000" w:themeColor="text1"/>
          <w:szCs w:val="20"/>
          <w:lang w:val="en-CA"/>
        </w:rPr>
        <w:t>mouth  or</w:t>
      </w:r>
      <w:proofErr w:type="gramEnd"/>
      <w:r w:rsidR="00253C52" w:rsidRPr="00B948DB">
        <w:rPr>
          <w:rFonts w:ascii="Arial" w:hAnsi="Arial" w:cs="Arial"/>
          <w:color w:val="000000" w:themeColor="text1"/>
          <w:szCs w:val="20"/>
          <w:lang w:val="en-CA"/>
        </w:rPr>
        <w:t xml:space="preserve"> at the corners of the mouth</w:t>
      </w:r>
      <w:r w:rsidR="00B02D60">
        <w:rPr>
          <w:rFonts w:ascii="Arial" w:hAnsi="Arial" w:cs="Arial"/>
          <w:color w:val="000000" w:themeColor="text1"/>
          <w:szCs w:val="20"/>
          <w:lang w:val="en-CA"/>
        </w:rPr>
        <w:t xml:space="preserve">, which worsens </w:t>
      </w:r>
      <w:r w:rsidR="00253C52" w:rsidRPr="00B948DB">
        <w:rPr>
          <w:rFonts w:ascii="Arial" w:hAnsi="Arial" w:cs="Arial"/>
          <w:color w:val="000000" w:themeColor="text1"/>
          <w:szCs w:val="20"/>
          <w:lang w:val="en-CA"/>
        </w:rPr>
        <w:t>when eating food.</w:t>
      </w:r>
      <w:r w:rsidR="00A62C00" w:rsidRPr="00B948DB">
        <w:rPr>
          <w:rStyle w:val="Appelnotedebasdep"/>
          <w:rFonts w:cs="Arial"/>
          <w:color w:val="000000" w:themeColor="text1"/>
          <w:szCs w:val="20"/>
          <w:lang w:val="en-CA"/>
        </w:rPr>
        <w:footnoteReference w:id="1"/>
      </w:r>
    </w:p>
    <w:p w14:paraId="55C36EAE" w14:textId="0442EBC7" w:rsidR="00A62C00" w:rsidRPr="00B948DB" w:rsidRDefault="00302E38" w:rsidP="00615E45">
      <w:pPr>
        <w:pStyle w:val="Paragraphedeliste"/>
        <w:numPr>
          <w:ilvl w:val="0"/>
          <w:numId w:val="17"/>
        </w:numPr>
        <w:spacing w:before="120" w:after="120" w:line="276" w:lineRule="auto"/>
        <w:ind w:left="426" w:right="312" w:hanging="357"/>
        <w:rPr>
          <w:rFonts w:ascii="Arial" w:hAnsi="Arial" w:cs="Arial"/>
          <w:color w:val="000000" w:themeColor="text1"/>
          <w:szCs w:val="20"/>
          <w:lang w:val="en-CA"/>
        </w:rPr>
      </w:pPr>
      <w:r w:rsidRPr="00B948DB">
        <w:rPr>
          <w:rFonts w:ascii="Arial" w:hAnsi="Arial" w:cs="Arial"/>
          <w:color w:val="000000" w:themeColor="text1"/>
          <w:szCs w:val="20"/>
          <w:lang w:val="en-CA"/>
        </w:rPr>
        <w:t>White</w:t>
      </w:r>
      <w:r w:rsidR="009F4EFC" w:rsidRPr="00B948DB">
        <w:rPr>
          <w:rFonts w:ascii="Arial" w:hAnsi="Arial" w:cs="Arial"/>
          <w:color w:val="000000" w:themeColor="text1"/>
          <w:szCs w:val="20"/>
          <w:lang w:val="en-CA"/>
        </w:rPr>
        <w:t xml:space="preserve"> patches that can be </w:t>
      </w:r>
      <w:r w:rsidR="001269EC">
        <w:rPr>
          <w:rFonts w:ascii="Arial" w:hAnsi="Arial" w:cs="Arial"/>
          <w:color w:val="000000" w:themeColor="text1"/>
          <w:szCs w:val="20"/>
          <w:lang w:val="en-CA"/>
        </w:rPr>
        <w:t>scraped away</w:t>
      </w:r>
      <w:r w:rsidR="009F4EFC" w:rsidRPr="00B948DB">
        <w:rPr>
          <w:rFonts w:ascii="Arial" w:hAnsi="Arial" w:cs="Arial"/>
          <w:color w:val="000000" w:themeColor="text1"/>
          <w:szCs w:val="20"/>
          <w:lang w:val="en-CA"/>
        </w:rPr>
        <w:t xml:space="preserve"> </w:t>
      </w:r>
      <w:r w:rsidR="006960D4">
        <w:rPr>
          <w:rFonts w:ascii="Arial" w:hAnsi="Arial" w:cs="Arial"/>
          <w:color w:val="000000" w:themeColor="text1"/>
          <w:szCs w:val="20"/>
          <w:lang w:val="en-CA"/>
        </w:rPr>
        <w:t xml:space="preserve">more or less </w:t>
      </w:r>
      <w:r w:rsidR="009F4EFC" w:rsidRPr="00B948DB">
        <w:rPr>
          <w:rFonts w:ascii="Arial" w:hAnsi="Arial" w:cs="Arial"/>
          <w:color w:val="000000" w:themeColor="text1"/>
          <w:szCs w:val="20"/>
          <w:lang w:val="en-CA"/>
        </w:rPr>
        <w:t>easily</w:t>
      </w:r>
      <w:r w:rsidR="00B02D60">
        <w:rPr>
          <w:rFonts w:ascii="Arial" w:hAnsi="Arial" w:cs="Arial"/>
          <w:color w:val="000000" w:themeColor="text1"/>
          <w:szCs w:val="20"/>
          <w:lang w:val="en-CA"/>
        </w:rPr>
        <w:t xml:space="preserve">; </w:t>
      </w:r>
      <w:r w:rsidR="009F4EFC" w:rsidRPr="00B948DB">
        <w:rPr>
          <w:rFonts w:ascii="Arial" w:hAnsi="Arial" w:cs="Arial"/>
          <w:color w:val="000000" w:themeColor="text1"/>
          <w:szCs w:val="20"/>
          <w:lang w:val="en-CA"/>
        </w:rPr>
        <w:t xml:space="preserve">redness on the mucous membranes of the mouth. </w:t>
      </w:r>
    </w:p>
    <w:p w14:paraId="4579F7BB" w14:textId="400DAC67" w:rsidR="00A62C00" w:rsidRPr="00B948DB" w:rsidRDefault="00302E38" w:rsidP="00615E45">
      <w:pPr>
        <w:pStyle w:val="Paragraphedeliste"/>
        <w:numPr>
          <w:ilvl w:val="0"/>
          <w:numId w:val="17"/>
        </w:numPr>
        <w:spacing w:before="120" w:after="120" w:line="276" w:lineRule="auto"/>
        <w:ind w:left="426" w:right="312" w:hanging="357"/>
        <w:rPr>
          <w:rFonts w:ascii="Arial" w:hAnsi="Arial" w:cs="Arial"/>
          <w:color w:val="000000" w:themeColor="text1"/>
          <w:szCs w:val="20"/>
          <w:lang w:val="en-CA"/>
        </w:rPr>
      </w:pPr>
      <w:r w:rsidRPr="00B948DB">
        <w:rPr>
          <w:rFonts w:ascii="Arial" w:hAnsi="Arial" w:cs="Arial"/>
          <w:color w:val="000000" w:themeColor="text1"/>
          <w:szCs w:val="20"/>
          <w:lang w:val="en-CA"/>
        </w:rPr>
        <w:t>Crack</w:t>
      </w:r>
      <w:r w:rsidR="0061628C" w:rsidRPr="00B948DB">
        <w:rPr>
          <w:rFonts w:ascii="Arial" w:hAnsi="Arial" w:cs="Arial"/>
          <w:color w:val="000000" w:themeColor="text1"/>
          <w:szCs w:val="20"/>
          <w:lang w:val="en-CA"/>
        </w:rPr>
        <w:t>ed skin</w:t>
      </w:r>
      <w:r w:rsidRPr="00B948DB">
        <w:rPr>
          <w:rFonts w:ascii="Arial" w:hAnsi="Arial" w:cs="Arial"/>
          <w:color w:val="000000" w:themeColor="text1"/>
          <w:szCs w:val="20"/>
          <w:lang w:val="en-CA"/>
        </w:rPr>
        <w:t xml:space="preserve"> or </w:t>
      </w:r>
      <w:r w:rsidR="0061628C" w:rsidRPr="00B948DB">
        <w:rPr>
          <w:rFonts w:ascii="Arial" w:hAnsi="Arial" w:cs="Arial"/>
          <w:color w:val="000000" w:themeColor="text1"/>
          <w:szCs w:val="20"/>
          <w:lang w:val="en-CA"/>
        </w:rPr>
        <w:t>s</w:t>
      </w:r>
      <w:r w:rsidRPr="00B948DB">
        <w:rPr>
          <w:rFonts w:ascii="Arial" w:hAnsi="Arial" w:cs="Arial"/>
          <w:color w:val="000000" w:themeColor="text1"/>
          <w:szCs w:val="20"/>
          <w:lang w:val="en-CA"/>
        </w:rPr>
        <w:t>light bleeding at the corners of the mouth</w:t>
      </w:r>
      <w:r w:rsidR="001B3DD2">
        <w:rPr>
          <w:rFonts w:ascii="Arial" w:hAnsi="Arial" w:cs="Arial"/>
          <w:color w:val="000000" w:themeColor="text1"/>
          <w:szCs w:val="20"/>
          <w:lang w:val="en-CA"/>
        </w:rPr>
        <w:t>,</w:t>
      </w:r>
      <w:r w:rsidR="001269EC">
        <w:rPr>
          <w:rFonts w:ascii="Arial" w:hAnsi="Arial" w:cs="Arial"/>
          <w:color w:val="000000" w:themeColor="text1"/>
          <w:szCs w:val="20"/>
          <w:lang w:val="en-CA"/>
        </w:rPr>
        <w:t xml:space="preserve"> which may extend to</w:t>
      </w:r>
      <w:r w:rsidRPr="00B948DB">
        <w:rPr>
          <w:rFonts w:ascii="Arial" w:hAnsi="Arial" w:cs="Arial"/>
          <w:color w:val="000000" w:themeColor="text1"/>
          <w:szCs w:val="20"/>
          <w:lang w:val="en-CA"/>
        </w:rPr>
        <w:t xml:space="preserve"> marionette lines.</w:t>
      </w:r>
    </w:p>
    <w:p w14:paraId="732197B3" w14:textId="6D603CBB" w:rsidR="00A62C00" w:rsidRPr="004302E2" w:rsidRDefault="00302E38" w:rsidP="00615E45">
      <w:pPr>
        <w:pStyle w:val="Paragraphedeliste"/>
        <w:numPr>
          <w:ilvl w:val="0"/>
          <w:numId w:val="17"/>
        </w:numPr>
        <w:spacing w:after="120" w:line="276" w:lineRule="auto"/>
        <w:ind w:left="426" w:right="312" w:hanging="357"/>
        <w:contextualSpacing w:val="0"/>
        <w:rPr>
          <w:rFonts w:ascii="Arial" w:hAnsi="Arial" w:cs="Arial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>Total or partial loss of papillae on the surface of the tongue</w:t>
      </w:r>
      <w:r w:rsidRPr="00302E38">
        <w:rPr>
          <w:rFonts w:ascii="Arial" w:hAnsi="Arial" w:cs="Arial"/>
          <w:color w:val="FF0000"/>
          <w:szCs w:val="20"/>
          <w:lang w:val="en-US"/>
        </w:rPr>
        <w:t>.</w:t>
      </w:r>
    </w:p>
    <w:p w14:paraId="3708D1BE" w14:textId="1B7EA458" w:rsidR="00993FCA" w:rsidRPr="004F0C29" w:rsidRDefault="00A52C2F" w:rsidP="004F0C29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/>
        <w:rPr>
          <w:rFonts w:ascii="Arial" w:hAnsi="Arial" w:cs="Arial"/>
          <w:color w:val="FFFFFF" w:themeColor="background1"/>
          <w:sz w:val="22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authorized </w:t>
      </w:r>
      <w:r w:rsidR="00BF0861" w:rsidRPr="00622B9D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HEALTH PROFESSIONALS OR OTHER </w:t>
      </w:r>
      <w:r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authorized </w:t>
      </w:r>
      <w:r w:rsidR="00BF0861" w:rsidRPr="00622B9D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PERSONS </w:t>
      </w:r>
      <w:r>
        <w:rPr>
          <w:rFonts w:ascii="Arial" w:hAnsi="Arial" w:cs="Arial"/>
          <w:color w:val="FFFFFF" w:themeColor="background1"/>
          <w:sz w:val="22"/>
          <w:szCs w:val="20"/>
          <w:lang w:val="en-CA"/>
        </w:rPr>
        <w:t>concerned by this</w:t>
      </w:r>
      <w:r w:rsidR="00BF0861" w:rsidRPr="00622B9D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PRESCRIPTION</w:t>
      </w:r>
      <w:r w:rsidR="00BF0861" w:rsidRPr="00BF0861">
        <w:rPr>
          <w:rStyle w:val="Appelnotedebasdep"/>
          <w:rFonts w:ascii="Arial" w:hAnsi="Arial" w:cs="Arial"/>
          <w:color w:val="FFFFFF" w:themeColor="background1"/>
          <w:sz w:val="22"/>
          <w:szCs w:val="20"/>
          <w:lang w:val="en-US"/>
        </w:rPr>
        <w:t xml:space="preserve"> </w:t>
      </w:r>
      <w:r w:rsidR="001B0E72">
        <w:rPr>
          <w:rStyle w:val="Appelnotedebasdep"/>
          <w:rFonts w:ascii="Arial" w:hAnsi="Arial" w:cs="Arial"/>
          <w:color w:val="FFFFFF" w:themeColor="background1"/>
          <w:sz w:val="22"/>
          <w:szCs w:val="20"/>
        </w:rPr>
        <w:footnoteReference w:id="2"/>
      </w:r>
    </w:p>
    <w:p w14:paraId="0D31BF21" w14:textId="493E97D7" w:rsidR="004F0C29" w:rsidRPr="00615E45" w:rsidRDefault="004F0C29" w:rsidP="00615E45">
      <w:pPr>
        <w:pStyle w:val="Paragraphedeliste"/>
        <w:numPr>
          <w:ilvl w:val="0"/>
          <w:numId w:val="11"/>
        </w:numPr>
        <w:shd w:val="clear" w:color="auto" w:fill="FFFFFF" w:themeFill="background1"/>
        <w:spacing w:before="120" w:after="240" w:line="240" w:lineRule="auto"/>
        <w:ind w:left="176" w:hanging="176"/>
        <w:contextualSpacing w:val="0"/>
        <w:rPr>
          <w:rFonts w:ascii="Arial" w:hAnsi="Arial" w:cs="Arial"/>
          <w:i/>
          <w:iCs/>
          <w:szCs w:val="18"/>
          <w:lang w:val="en-US"/>
        </w:rPr>
      </w:pPr>
      <w:r w:rsidRPr="00615E45">
        <w:rPr>
          <w:rFonts w:ascii="Arial" w:hAnsi="Arial" w:cs="Arial"/>
          <w:i/>
          <w:szCs w:val="18"/>
          <w:lang w:val="en-US"/>
        </w:rPr>
        <w:t>Health-care facilities that wish to draft</w:t>
      </w:r>
      <w:r w:rsidRPr="00615E45">
        <w:rPr>
          <w:rFonts w:ascii="Arial" w:hAnsi="Arial" w:cs="Arial"/>
          <w:i/>
          <w:iCs/>
          <w:szCs w:val="18"/>
          <w:lang w:val="en-CA"/>
        </w:rPr>
        <w:t xml:space="preserve"> collective prescriptions </w:t>
      </w:r>
      <w:bookmarkStart w:id="0" w:name="_Hlk29538011"/>
      <w:r w:rsidRPr="00615E45">
        <w:rPr>
          <w:rFonts w:ascii="Arial" w:hAnsi="Arial" w:cs="Arial"/>
          <w:i/>
          <w:iCs/>
          <w:szCs w:val="18"/>
          <w:lang w:val="en-CA"/>
        </w:rPr>
        <w:t>for</w:t>
      </w:r>
      <w:r w:rsidR="002A2D70" w:rsidRPr="00615E45">
        <w:rPr>
          <w:rFonts w:ascii="Arial" w:hAnsi="Arial" w:cs="Arial"/>
          <w:i/>
          <w:iCs/>
          <w:szCs w:val="18"/>
          <w:lang w:val="en-CA"/>
        </w:rPr>
        <w:t xml:space="preserve"> first-line</w:t>
      </w:r>
      <w:r w:rsidR="00B02D60" w:rsidRPr="00615E45">
        <w:rPr>
          <w:rFonts w:ascii="Arial" w:hAnsi="Arial" w:cs="Arial"/>
          <w:i/>
          <w:iCs/>
          <w:szCs w:val="18"/>
          <w:lang w:val="en-CA"/>
        </w:rPr>
        <w:t xml:space="preserve"> </w:t>
      </w:r>
      <w:r w:rsidR="002A2D70" w:rsidRPr="00615E45">
        <w:rPr>
          <w:rFonts w:ascii="Arial" w:hAnsi="Arial" w:cs="Arial"/>
          <w:i/>
          <w:iCs/>
          <w:szCs w:val="18"/>
          <w:lang w:val="en-CA"/>
        </w:rPr>
        <w:t>treatment of oral candidiasis in adults</w:t>
      </w:r>
      <w:r w:rsidR="00A62C00" w:rsidRPr="00615E45">
        <w:rPr>
          <w:rFonts w:ascii="Arial" w:hAnsi="Arial" w:cs="Arial"/>
          <w:i/>
          <w:iCs/>
          <w:szCs w:val="18"/>
          <w:lang w:val="en-US"/>
        </w:rPr>
        <w:t xml:space="preserve"> </w:t>
      </w:r>
      <w:bookmarkEnd w:id="0"/>
      <w:r w:rsidRPr="00615E45">
        <w:rPr>
          <w:rFonts w:ascii="Arial" w:hAnsi="Arial" w:cs="Arial"/>
          <w:i/>
          <w:iCs/>
          <w:szCs w:val="18"/>
          <w:lang w:val="en-CA"/>
        </w:rPr>
        <w:t xml:space="preserve">using this template </w:t>
      </w:r>
      <w:r w:rsidRPr="00615E45">
        <w:rPr>
          <w:rFonts w:ascii="Arial" w:hAnsi="Arial" w:cs="Arial"/>
          <w:b/>
          <w:bCs/>
          <w:i/>
          <w:iCs/>
          <w:szCs w:val="18"/>
          <w:lang w:val="en-CA"/>
        </w:rPr>
        <w:t xml:space="preserve">must specify in this section the health professional or group of health professionals </w:t>
      </w:r>
      <w:r w:rsidRPr="00615E45">
        <w:rPr>
          <w:rFonts w:ascii="Arial" w:hAnsi="Arial" w:cs="Arial"/>
          <w:i/>
          <w:iCs/>
          <w:szCs w:val="18"/>
          <w:lang w:val="en-CA"/>
        </w:rPr>
        <w:t>who can execute the prescription</w:t>
      </w:r>
      <w:r w:rsidRPr="00615E45">
        <w:rPr>
          <w:rFonts w:ascii="Arial" w:hAnsi="Arial" w:cs="Arial"/>
          <w:b/>
          <w:bCs/>
          <w:i/>
          <w:iCs/>
          <w:szCs w:val="18"/>
          <w:lang w:val="en-CA"/>
        </w:rPr>
        <w:t>.</w:t>
      </w:r>
      <w:r w:rsidRPr="00615E45">
        <w:rPr>
          <w:rFonts w:ascii="Arial" w:hAnsi="Arial" w:cs="Arial"/>
          <w:i/>
          <w:szCs w:val="18"/>
          <w:lang w:val="en-US"/>
        </w:rPr>
        <w:t xml:space="preserve"> </w:t>
      </w:r>
      <w:r w:rsidR="009372EC" w:rsidRPr="00615E45">
        <w:rPr>
          <w:rFonts w:ascii="Arial" w:hAnsi="Arial" w:cs="Arial"/>
          <w:i/>
          <w:iCs/>
          <w:szCs w:val="18"/>
          <w:lang w:val="en-CA"/>
        </w:rPr>
        <w:t>The instruction in italics (</w:t>
      </w:r>
      <w:r w:rsidR="009372EC" w:rsidRPr="00615E45">
        <w:rPr>
          <w:rFonts w:ascii="Arial" w:hAnsi="Arial" w:cs="Arial"/>
          <w:iCs/>
          <w:color w:val="FF0000"/>
          <w:szCs w:val="18"/>
          <w:lang w:val="en-CA"/>
        </w:rPr>
        <w:t>!</w:t>
      </w:r>
      <w:r w:rsidR="009372EC" w:rsidRPr="00615E45">
        <w:rPr>
          <w:rFonts w:ascii="Arial" w:hAnsi="Arial" w:cs="Arial"/>
          <w:i/>
          <w:iCs/>
          <w:szCs w:val="18"/>
          <w:lang w:val="en-CA"/>
        </w:rPr>
        <w:t xml:space="preserve">) must be deleted </w:t>
      </w:r>
      <w:r w:rsidR="00A52C2F" w:rsidRPr="00615E45">
        <w:rPr>
          <w:rFonts w:ascii="Arial" w:hAnsi="Arial" w:cs="Arial"/>
          <w:i/>
          <w:iCs/>
          <w:szCs w:val="18"/>
          <w:lang w:val="en-CA"/>
        </w:rPr>
        <w:t>from the version that will be made available</w:t>
      </w:r>
      <w:r w:rsidR="009372EC" w:rsidRPr="00615E45">
        <w:rPr>
          <w:rFonts w:ascii="Arial" w:hAnsi="Arial" w:cs="Arial"/>
          <w:i/>
          <w:iCs/>
          <w:szCs w:val="18"/>
          <w:lang w:val="en-CA"/>
        </w:rPr>
        <w:t>.</w:t>
      </w:r>
    </w:p>
    <w:p w14:paraId="3F4E78B8" w14:textId="73A4ABA3" w:rsidR="00993FCA" w:rsidRPr="004F0C29" w:rsidRDefault="00993FCA" w:rsidP="00615E45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/>
        <w:jc w:val="both"/>
        <w:rPr>
          <w:rFonts w:ascii="Arial" w:hAnsi="Arial" w:cs="Arial"/>
          <w:color w:val="FFFFFF" w:themeColor="background1"/>
          <w:sz w:val="22"/>
          <w:szCs w:val="20"/>
          <w:lang w:val="en-US"/>
        </w:rPr>
      </w:pPr>
      <w:r w:rsidRPr="004F0C29">
        <w:rPr>
          <w:rFonts w:ascii="Arial" w:hAnsi="Arial" w:cs="Arial"/>
          <w:color w:val="FFFFFF" w:themeColor="background1"/>
          <w:sz w:val="22"/>
          <w:szCs w:val="20"/>
          <w:lang w:val="en-US"/>
        </w:rPr>
        <w:t>contr</w:t>
      </w:r>
      <w:r w:rsidR="004F0C29" w:rsidRPr="004F0C29">
        <w:rPr>
          <w:rFonts w:ascii="Arial" w:hAnsi="Arial" w:cs="Arial"/>
          <w:color w:val="FFFFFF" w:themeColor="background1"/>
          <w:sz w:val="22"/>
          <w:szCs w:val="20"/>
          <w:lang w:val="en-US"/>
        </w:rPr>
        <w:t>aindications to using this prescription</w:t>
      </w:r>
    </w:p>
    <w:p w14:paraId="6271B100" w14:textId="7C4548AD" w:rsidR="00A62C00" w:rsidRPr="00B948DB" w:rsidRDefault="00A52C2F" w:rsidP="00615E45">
      <w:pPr>
        <w:numPr>
          <w:ilvl w:val="0"/>
          <w:numId w:val="17"/>
        </w:numPr>
        <w:spacing w:before="60" w:after="120" w:line="240" w:lineRule="auto"/>
        <w:ind w:left="426" w:right="312" w:hanging="357"/>
        <w:rPr>
          <w:rFonts w:ascii="Arial" w:hAnsi="Arial" w:cs="Arial"/>
          <w:color w:val="000000" w:themeColor="text1"/>
          <w:szCs w:val="20"/>
          <w:lang w:val="en-US"/>
        </w:rPr>
      </w:pPr>
      <w:r w:rsidRPr="006960D4">
        <w:rPr>
          <w:rFonts w:ascii="Arial" w:hAnsi="Arial" w:cs="Arial"/>
          <w:color w:val="000000" w:themeColor="text1"/>
          <w:szCs w:val="20"/>
          <w:lang w:val="en-US"/>
        </w:rPr>
        <w:t>The s</w:t>
      </w:r>
      <w:r w:rsidR="004F0C29" w:rsidRPr="006960D4">
        <w:rPr>
          <w:rFonts w:ascii="Arial" w:hAnsi="Arial" w:cs="Arial"/>
          <w:color w:val="000000" w:themeColor="text1"/>
          <w:szCs w:val="20"/>
          <w:lang w:val="en-US"/>
        </w:rPr>
        <w:t>ame contraindications as those listed for the application of Québec</w:t>
      </w:r>
      <w:r w:rsidRPr="006960D4">
        <w:rPr>
          <w:rFonts w:ascii="Arial" w:hAnsi="Arial" w:cs="Arial"/>
          <w:color w:val="000000" w:themeColor="text1"/>
          <w:szCs w:val="20"/>
          <w:lang w:val="en-US"/>
        </w:rPr>
        <w:t>’s national</w:t>
      </w:r>
      <w:r w:rsidR="004F0C29" w:rsidRPr="006960D4">
        <w:rPr>
          <w:rFonts w:ascii="Arial" w:hAnsi="Arial" w:cs="Arial"/>
          <w:color w:val="000000" w:themeColor="text1"/>
          <w:szCs w:val="20"/>
          <w:lang w:val="en-US"/>
        </w:rPr>
        <w:t xml:space="preserve"> medical protocol</w:t>
      </w:r>
      <w:r w:rsidR="002A2D70" w:rsidRPr="006960D4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  <w:r w:rsidR="00A62C00" w:rsidRPr="00B948DB">
        <w:rPr>
          <w:rFonts w:ascii="Arial" w:hAnsi="Arial" w:cs="Arial"/>
          <w:color w:val="000000" w:themeColor="text1"/>
          <w:szCs w:val="20"/>
          <w:lang w:val="en-US"/>
        </w:rPr>
        <w:t>N</w:t>
      </w:r>
      <w:r w:rsidR="002A2D70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o. </w:t>
      </w:r>
      <w:r w:rsidR="00A62C00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628017, </w:t>
      </w:r>
      <w:r w:rsidR="002A2D70" w:rsidRPr="00B948DB">
        <w:rPr>
          <w:rFonts w:ascii="Arial" w:hAnsi="Arial" w:cs="Arial"/>
          <w:color w:val="000000" w:themeColor="text1"/>
          <w:szCs w:val="20"/>
          <w:lang w:val="en-US"/>
        </w:rPr>
        <w:t>i.e.:</w:t>
      </w:r>
    </w:p>
    <w:p w14:paraId="3EA0268A" w14:textId="3BBDD39D" w:rsidR="00A62C00" w:rsidRPr="00B948DB" w:rsidRDefault="004302E2" w:rsidP="00615E45">
      <w:pPr>
        <w:numPr>
          <w:ilvl w:val="1"/>
          <w:numId w:val="18"/>
        </w:numPr>
        <w:spacing w:after="40" w:line="240" w:lineRule="auto"/>
        <w:ind w:left="709" w:hanging="196"/>
        <w:rPr>
          <w:color w:val="000000" w:themeColor="text1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 xml:space="preserve">Contraindication or history of allergic reaction to the recommended medication. </w:t>
      </w:r>
      <w:r w:rsidR="00A62C00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</w:p>
    <w:p w14:paraId="20F3584C" w14:textId="6F3C5BC7" w:rsidR="00A62C00" w:rsidRPr="00B948DB" w:rsidRDefault="004302E2" w:rsidP="00615E45">
      <w:pPr>
        <w:numPr>
          <w:ilvl w:val="1"/>
          <w:numId w:val="18"/>
        </w:numPr>
        <w:spacing w:after="40" w:line="240" w:lineRule="auto"/>
        <w:ind w:left="709" w:hanging="196"/>
        <w:rPr>
          <w:rFonts w:ascii="Arial" w:hAnsi="Arial" w:cs="Arial"/>
          <w:color w:val="000000" w:themeColor="text1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 xml:space="preserve">Known case of refractory oral candidiasis. </w:t>
      </w:r>
    </w:p>
    <w:p w14:paraId="328F1F1F" w14:textId="3B0D873D" w:rsidR="00A62C00" w:rsidRPr="00B02D60" w:rsidRDefault="004302E2" w:rsidP="00615E45">
      <w:pPr>
        <w:numPr>
          <w:ilvl w:val="1"/>
          <w:numId w:val="18"/>
        </w:numPr>
        <w:spacing w:after="40" w:line="240" w:lineRule="auto"/>
        <w:ind w:left="709" w:hanging="196"/>
        <w:rPr>
          <w:rFonts w:ascii="Arial" w:hAnsi="Arial" w:cs="Arial"/>
          <w:color w:val="000000" w:themeColor="text1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>Oral candidiasis recurrence within one month of initial treatment.</w:t>
      </w:r>
    </w:p>
    <w:p w14:paraId="37A9B4FD" w14:textId="475D4412" w:rsidR="00A62C00" w:rsidRPr="00B02D60" w:rsidRDefault="004302E2" w:rsidP="00615E45">
      <w:pPr>
        <w:numPr>
          <w:ilvl w:val="1"/>
          <w:numId w:val="18"/>
        </w:numPr>
        <w:spacing w:after="40" w:line="240" w:lineRule="auto"/>
        <w:ind w:left="709" w:hanging="196"/>
        <w:rPr>
          <w:rFonts w:ascii="Arial" w:hAnsi="Arial" w:cs="Arial"/>
          <w:color w:val="000000" w:themeColor="text1"/>
          <w:szCs w:val="20"/>
          <w:lang w:val="en-US"/>
        </w:rPr>
      </w:pPr>
      <w:r w:rsidRPr="00B02D60">
        <w:rPr>
          <w:rFonts w:ascii="Arial" w:hAnsi="Arial" w:cs="Arial"/>
          <w:color w:val="000000" w:themeColor="text1"/>
          <w:szCs w:val="20"/>
          <w:lang w:val="en-US"/>
        </w:rPr>
        <w:t>White patches</w:t>
      </w:r>
      <w:r w:rsidR="00A62C00" w:rsidRPr="00B02D60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  <w:r w:rsidR="00B02D60">
        <w:rPr>
          <w:rFonts w:ascii="Arial" w:hAnsi="Arial" w:cs="Arial"/>
          <w:color w:val="000000" w:themeColor="text1"/>
          <w:szCs w:val="20"/>
          <w:lang w:val="en-US"/>
        </w:rPr>
        <w:t xml:space="preserve">that </w:t>
      </w:r>
      <w:r w:rsidRPr="00B02D60">
        <w:rPr>
          <w:rFonts w:ascii="Arial" w:hAnsi="Arial" w:cs="Arial"/>
          <w:color w:val="000000" w:themeColor="text1"/>
          <w:szCs w:val="20"/>
          <w:lang w:val="en-US"/>
        </w:rPr>
        <w:t>appear unilaterally on the tongue</w:t>
      </w:r>
      <w:r w:rsidR="0061628C" w:rsidRPr="00B02D60">
        <w:rPr>
          <w:rFonts w:ascii="Arial" w:hAnsi="Arial" w:cs="Arial"/>
          <w:color w:val="000000" w:themeColor="text1"/>
          <w:szCs w:val="20"/>
          <w:lang w:val="en-US"/>
        </w:rPr>
        <w:t xml:space="preserve"> or cannot be </w:t>
      </w:r>
      <w:r w:rsidR="00CC05A1">
        <w:rPr>
          <w:rFonts w:ascii="Arial" w:hAnsi="Arial" w:cs="Arial"/>
          <w:color w:val="000000" w:themeColor="text1"/>
          <w:szCs w:val="20"/>
          <w:lang w:val="en-US"/>
        </w:rPr>
        <w:t>scraped away</w:t>
      </w:r>
      <w:r w:rsidR="0061628C" w:rsidRPr="00B02D60">
        <w:rPr>
          <w:rFonts w:ascii="Arial" w:hAnsi="Arial" w:cs="Arial"/>
          <w:color w:val="000000" w:themeColor="text1"/>
          <w:szCs w:val="20"/>
          <w:lang w:val="en-US"/>
        </w:rPr>
        <w:t xml:space="preserve">. </w:t>
      </w:r>
    </w:p>
    <w:p w14:paraId="049127C1" w14:textId="7E824FC1" w:rsidR="00A62C00" w:rsidRPr="00B02D60" w:rsidRDefault="00CC05A1" w:rsidP="00615E45">
      <w:pPr>
        <w:numPr>
          <w:ilvl w:val="1"/>
          <w:numId w:val="18"/>
        </w:numPr>
        <w:spacing w:after="40" w:line="240" w:lineRule="auto"/>
        <w:ind w:left="709" w:hanging="196"/>
        <w:rPr>
          <w:rFonts w:ascii="Arial" w:hAnsi="Arial" w:cs="Arial"/>
          <w:color w:val="000000" w:themeColor="text1"/>
          <w:szCs w:val="20"/>
          <w:lang w:val="en-US"/>
        </w:rPr>
      </w:pPr>
      <w:r>
        <w:rPr>
          <w:rFonts w:ascii="Arial" w:hAnsi="Arial" w:cs="Arial"/>
          <w:color w:val="000000" w:themeColor="text1"/>
          <w:szCs w:val="20"/>
          <w:lang w:val="en-US"/>
        </w:rPr>
        <w:t>Bite or sore</w:t>
      </w:r>
      <w:r w:rsidR="0061628C" w:rsidRPr="00B02D60">
        <w:rPr>
          <w:rFonts w:ascii="Arial" w:hAnsi="Arial" w:cs="Arial"/>
          <w:color w:val="000000" w:themeColor="text1"/>
          <w:szCs w:val="20"/>
          <w:lang w:val="en-US"/>
        </w:rPr>
        <w:t xml:space="preserve"> marks on the inside of the cheeks or on the tongue. </w:t>
      </w:r>
    </w:p>
    <w:p w14:paraId="4FAEC26C" w14:textId="0603318E" w:rsidR="00A62C00" w:rsidRPr="00B948DB" w:rsidRDefault="0061628C" w:rsidP="00615E45">
      <w:pPr>
        <w:numPr>
          <w:ilvl w:val="1"/>
          <w:numId w:val="18"/>
        </w:numPr>
        <w:spacing w:after="40" w:line="240" w:lineRule="auto"/>
        <w:ind w:left="709" w:hanging="196"/>
        <w:rPr>
          <w:rFonts w:ascii="Arial" w:hAnsi="Arial" w:cs="Arial"/>
          <w:color w:val="000000" w:themeColor="text1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>Gum or submaxillary swelling.</w:t>
      </w:r>
    </w:p>
    <w:p w14:paraId="7E65829F" w14:textId="23ECBB17" w:rsidR="00A62C00" w:rsidRPr="00B02D60" w:rsidRDefault="0061628C" w:rsidP="00615E45">
      <w:pPr>
        <w:numPr>
          <w:ilvl w:val="1"/>
          <w:numId w:val="18"/>
        </w:numPr>
        <w:spacing w:after="40" w:line="240" w:lineRule="auto"/>
        <w:ind w:left="709" w:hanging="196"/>
        <w:rPr>
          <w:rFonts w:ascii="Arial" w:hAnsi="Arial" w:cs="Arial"/>
          <w:color w:val="000000" w:themeColor="text1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>Surgery</w:t>
      </w:r>
      <w:r w:rsidR="00A62C00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, </w:t>
      </w:r>
      <w:r w:rsidRPr="00B948DB">
        <w:rPr>
          <w:rFonts w:ascii="Arial" w:hAnsi="Arial" w:cs="Arial"/>
          <w:color w:val="000000" w:themeColor="text1"/>
          <w:szCs w:val="20"/>
          <w:lang w:val="en-US"/>
        </w:rPr>
        <w:t>injury</w:t>
      </w:r>
      <w:r w:rsidR="00A62C00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, trauma, </w:t>
      </w:r>
      <w:r w:rsidR="0025179B" w:rsidRPr="00B948DB">
        <w:rPr>
          <w:rFonts w:ascii="Arial" w:hAnsi="Arial" w:cs="Arial"/>
          <w:color w:val="000000" w:themeColor="text1"/>
          <w:szCs w:val="20"/>
          <w:lang w:val="en-US"/>
        </w:rPr>
        <w:t>cut</w:t>
      </w:r>
      <w:r w:rsidR="006960D4">
        <w:rPr>
          <w:rFonts w:ascii="Arial" w:hAnsi="Arial" w:cs="Arial"/>
          <w:color w:val="000000" w:themeColor="text1"/>
          <w:szCs w:val="20"/>
          <w:lang w:val="en-US"/>
        </w:rPr>
        <w:t xml:space="preserve"> or</w:t>
      </w:r>
      <w:r w:rsidR="00A62C00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  <w:r w:rsidR="0025179B" w:rsidRPr="00B02D60">
        <w:rPr>
          <w:rFonts w:ascii="Arial" w:hAnsi="Arial" w:cs="Arial"/>
          <w:color w:val="000000" w:themeColor="text1"/>
          <w:szCs w:val="20"/>
          <w:lang w:val="en-US"/>
        </w:rPr>
        <w:t>burns in the mouth</w:t>
      </w:r>
      <w:r w:rsidR="00B02D60">
        <w:rPr>
          <w:rFonts w:ascii="Arial" w:hAnsi="Arial" w:cs="Arial"/>
          <w:color w:val="000000" w:themeColor="text1"/>
          <w:szCs w:val="20"/>
          <w:lang w:val="en-US"/>
        </w:rPr>
        <w:t>,</w:t>
      </w:r>
      <w:r w:rsidR="0025179B" w:rsidRPr="00B02D60">
        <w:rPr>
          <w:rFonts w:ascii="Arial" w:hAnsi="Arial" w:cs="Arial"/>
          <w:color w:val="000000" w:themeColor="text1"/>
          <w:szCs w:val="20"/>
          <w:lang w:val="en-US"/>
        </w:rPr>
        <w:t xml:space="preserve"> or oral health problems </w:t>
      </w:r>
      <w:r w:rsidR="00A62C00" w:rsidRPr="00B02D60">
        <w:rPr>
          <w:rFonts w:ascii="Arial" w:hAnsi="Arial" w:cs="Arial"/>
          <w:color w:val="000000" w:themeColor="text1"/>
          <w:szCs w:val="20"/>
          <w:lang w:val="en-US"/>
        </w:rPr>
        <w:t>(</w:t>
      </w:r>
      <w:r w:rsidR="0025179B" w:rsidRPr="00B02D60">
        <w:rPr>
          <w:rFonts w:ascii="Arial" w:hAnsi="Arial" w:cs="Arial"/>
          <w:color w:val="000000" w:themeColor="text1"/>
          <w:szCs w:val="20"/>
          <w:lang w:val="en-US"/>
        </w:rPr>
        <w:t>e.g.</w:t>
      </w:r>
      <w:r w:rsidR="00A62C00" w:rsidRPr="00B02D60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  <w:r w:rsidR="0025179B" w:rsidRPr="00B02D60">
        <w:rPr>
          <w:rFonts w:ascii="Arial" w:hAnsi="Arial" w:cs="Arial"/>
          <w:color w:val="000000" w:themeColor="text1"/>
          <w:szCs w:val="20"/>
          <w:lang w:val="en-US"/>
        </w:rPr>
        <w:t xml:space="preserve">viral, bacterial or fungal </w:t>
      </w:r>
      <w:r w:rsidR="00A62C00" w:rsidRPr="00B02D60">
        <w:rPr>
          <w:rFonts w:ascii="Arial" w:hAnsi="Arial" w:cs="Arial"/>
          <w:color w:val="000000" w:themeColor="text1"/>
          <w:szCs w:val="20"/>
          <w:lang w:val="en-US"/>
        </w:rPr>
        <w:t xml:space="preserve">infections) </w:t>
      </w:r>
      <w:r w:rsidR="0025179B" w:rsidRPr="00B02D60">
        <w:rPr>
          <w:rFonts w:ascii="Arial" w:hAnsi="Arial" w:cs="Arial"/>
          <w:color w:val="000000" w:themeColor="text1"/>
          <w:szCs w:val="20"/>
          <w:lang w:val="en-US"/>
        </w:rPr>
        <w:t>within the past two (2) weeks.</w:t>
      </w:r>
    </w:p>
    <w:p w14:paraId="1751025A" w14:textId="414EBD3E" w:rsidR="00A62C00" w:rsidRPr="00B948DB" w:rsidRDefault="0025179B" w:rsidP="00615E45">
      <w:pPr>
        <w:numPr>
          <w:ilvl w:val="1"/>
          <w:numId w:val="18"/>
        </w:numPr>
        <w:spacing w:after="40" w:line="240" w:lineRule="auto"/>
        <w:ind w:left="709" w:hanging="196"/>
        <w:rPr>
          <w:rFonts w:ascii="Arial" w:hAnsi="Arial" w:cs="Arial"/>
          <w:color w:val="000000" w:themeColor="text1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>Oral pain, localized or unilateral.</w:t>
      </w:r>
    </w:p>
    <w:p w14:paraId="19D40273" w14:textId="60454CB6" w:rsidR="00A62C00" w:rsidRPr="00B948DB" w:rsidRDefault="0025179B" w:rsidP="00615E45">
      <w:pPr>
        <w:numPr>
          <w:ilvl w:val="1"/>
          <w:numId w:val="18"/>
        </w:numPr>
        <w:spacing w:after="40" w:line="240" w:lineRule="auto"/>
        <w:ind w:left="709" w:hanging="196"/>
        <w:rPr>
          <w:rFonts w:ascii="Arial" w:hAnsi="Arial" w:cs="Arial"/>
          <w:color w:val="000000" w:themeColor="text1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>Difficulty in swallowing</w:t>
      </w:r>
      <w:r w:rsidR="00A62C00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, </w:t>
      </w:r>
      <w:r w:rsidRPr="00B948DB">
        <w:rPr>
          <w:rFonts w:ascii="Arial" w:hAnsi="Arial" w:cs="Arial"/>
          <w:color w:val="000000" w:themeColor="text1"/>
          <w:szCs w:val="20"/>
          <w:lang w:val="en-US"/>
        </w:rPr>
        <w:t>pain or burning sensation in the sternum or chest (suggesting esophageal candidiasis).</w:t>
      </w:r>
    </w:p>
    <w:p w14:paraId="756EC1C0" w14:textId="2143D3E2" w:rsidR="00A62C00" w:rsidRPr="00B948DB" w:rsidRDefault="0025179B" w:rsidP="00615E45">
      <w:pPr>
        <w:numPr>
          <w:ilvl w:val="1"/>
          <w:numId w:val="18"/>
        </w:numPr>
        <w:spacing w:after="0" w:line="240" w:lineRule="auto"/>
        <w:ind w:left="709" w:hanging="196"/>
        <w:rPr>
          <w:rFonts w:ascii="Arial" w:hAnsi="Arial" w:cs="Arial"/>
          <w:color w:val="000000" w:themeColor="text1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>Constant burning sensation</w:t>
      </w:r>
      <w:r w:rsidR="00AE564F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  <w:r w:rsidR="00B02D60">
        <w:rPr>
          <w:rFonts w:ascii="Arial" w:hAnsi="Arial" w:cs="Arial"/>
          <w:color w:val="000000" w:themeColor="text1"/>
          <w:szCs w:val="20"/>
          <w:lang w:val="en-US"/>
        </w:rPr>
        <w:t>that lessens</w:t>
      </w:r>
      <w:r w:rsidR="00AE564F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  <w:r w:rsidR="00B02D60">
        <w:rPr>
          <w:rFonts w:ascii="Arial" w:hAnsi="Arial" w:cs="Arial"/>
          <w:color w:val="000000" w:themeColor="text1"/>
          <w:szCs w:val="20"/>
          <w:lang w:val="en-US"/>
        </w:rPr>
        <w:t>when</w:t>
      </w:r>
      <w:r w:rsidR="00AE564F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 eating</w:t>
      </w:r>
      <w:r w:rsidR="00A62C00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  <w:r w:rsidR="00B02D60">
        <w:rPr>
          <w:rFonts w:ascii="Arial" w:hAnsi="Arial" w:cs="Arial"/>
          <w:color w:val="000000" w:themeColor="text1"/>
          <w:szCs w:val="20"/>
          <w:lang w:val="en-US"/>
        </w:rPr>
        <w:t xml:space="preserve">food </w:t>
      </w:r>
      <w:r w:rsidR="00A62C00" w:rsidRPr="00B948DB">
        <w:rPr>
          <w:rFonts w:ascii="Arial" w:hAnsi="Arial" w:cs="Arial"/>
          <w:color w:val="000000" w:themeColor="text1"/>
          <w:szCs w:val="20"/>
          <w:lang w:val="en-US"/>
        </w:rPr>
        <w:t>(suggest</w:t>
      </w:r>
      <w:r w:rsidR="00AE564F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ing </w:t>
      </w:r>
      <w:proofErr w:type="spellStart"/>
      <w:r w:rsidR="00AE564F" w:rsidRPr="00B948DB">
        <w:rPr>
          <w:rFonts w:ascii="Arial" w:hAnsi="Arial" w:cs="Arial"/>
          <w:color w:val="000000" w:themeColor="text1"/>
          <w:szCs w:val="20"/>
          <w:lang w:val="en-US"/>
        </w:rPr>
        <w:t>stomatopyrosis</w:t>
      </w:r>
      <w:proofErr w:type="spellEnd"/>
      <w:r w:rsidR="00A62C00" w:rsidRPr="00B948DB">
        <w:rPr>
          <w:rFonts w:ascii="Arial" w:hAnsi="Arial" w:cs="Arial"/>
          <w:color w:val="000000" w:themeColor="text1"/>
          <w:szCs w:val="20"/>
          <w:lang w:val="en-US"/>
        </w:rPr>
        <w:t>)</w:t>
      </w:r>
      <w:r w:rsidR="00AE564F" w:rsidRPr="00B948DB">
        <w:rPr>
          <w:rFonts w:ascii="Arial" w:hAnsi="Arial" w:cs="Arial"/>
          <w:color w:val="000000" w:themeColor="text1"/>
          <w:szCs w:val="20"/>
          <w:lang w:val="en-US"/>
        </w:rPr>
        <w:t>.</w:t>
      </w:r>
    </w:p>
    <w:p w14:paraId="350BE9FF" w14:textId="2BC13742" w:rsidR="00615E45" w:rsidRDefault="00A62C00" w:rsidP="00615E45">
      <w:pPr>
        <w:numPr>
          <w:ilvl w:val="0"/>
          <w:numId w:val="17"/>
        </w:numPr>
        <w:spacing w:before="60" w:after="120" w:line="240" w:lineRule="auto"/>
        <w:ind w:left="426" w:right="312" w:hanging="357"/>
        <w:rPr>
          <w:rFonts w:ascii="Arial" w:hAnsi="Arial" w:cs="Arial"/>
          <w:color w:val="000000" w:themeColor="text1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>Cas</w:t>
      </w:r>
      <w:r w:rsidR="00AE564F" w:rsidRPr="00B948DB">
        <w:rPr>
          <w:rFonts w:ascii="Arial" w:hAnsi="Arial" w:cs="Arial"/>
          <w:color w:val="000000" w:themeColor="text1"/>
          <w:szCs w:val="20"/>
          <w:lang w:val="en-US"/>
        </w:rPr>
        <w:t>es for whom nystatin cannot be administered.</w:t>
      </w:r>
    </w:p>
    <w:p w14:paraId="4F7A1434" w14:textId="14C24136" w:rsidR="00993FCA" w:rsidRPr="008F598A" w:rsidRDefault="006718A7" w:rsidP="00615E45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/>
        <w:jc w:val="both"/>
        <w:rPr>
          <w:rFonts w:ascii="Arial" w:hAnsi="Arial" w:cs="Arial"/>
          <w:color w:val="FFFFFF" w:themeColor="background1"/>
          <w:sz w:val="22"/>
          <w:szCs w:val="20"/>
          <w:lang w:val="en-US"/>
        </w:rPr>
      </w:pPr>
      <w:r w:rsidRPr="008F598A">
        <w:rPr>
          <w:rFonts w:ascii="Arial" w:hAnsi="Arial" w:cs="Arial"/>
          <w:color w:val="FFFFFF" w:themeColor="background1"/>
          <w:sz w:val="22"/>
          <w:szCs w:val="20"/>
          <w:lang w:val="en-US"/>
        </w:rPr>
        <w:t>Qu</w:t>
      </w:r>
      <w:r w:rsidR="00714982" w:rsidRPr="008F598A">
        <w:rPr>
          <w:rFonts w:ascii="Arial" w:hAnsi="Arial" w:cs="Arial"/>
          <w:color w:val="FFFFFF" w:themeColor="background1"/>
          <w:sz w:val="22"/>
          <w:szCs w:val="20"/>
          <w:lang w:val="en-US"/>
        </w:rPr>
        <w:t>É</w:t>
      </w:r>
      <w:r w:rsidRPr="008F598A">
        <w:rPr>
          <w:rFonts w:ascii="Arial" w:hAnsi="Arial" w:cs="Arial"/>
          <w:color w:val="FFFFFF" w:themeColor="background1"/>
          <w:sz w:val="22"/>
          <w:szCs w:val="20"/>
          <w:lang w:val="en-US"/>
        </w:rPr>
        <w:t xml:space="preserve">bec’s national </w:t>
      </w:r>
      <w:r w:rsidR="004F0C29" w:rsidRPr="008F598A">
        <w:rPr>
          <w:rFonts w:ascii="Arial" w:hAnsi="Arial" w:cs="Arial"/>
          <w:color w:val="FFFFFF" w:themeColor="background1"/>
          <w:sz w:val="22"/>
          <w:szCs w:val="20"/>
          <w:lang w:val="en-US"/>
        </w:rPr>
        <w:t>Medical PROTOCOL</w:t>
      </w:r>
    </w:p>
    <w:p w14:paraId="279BA02A" w14:textId="78058B81" w:rsidR="00985A75" w:rsidRDefault="004F0C29" w:rsidP="004F0C29">
      <w:pPr>
        <w:pStyle w:val="Texte"/>
        <w:ind w:left="0"/>
        <w:jc w:val="left"/>
        <w:rPr>
          <w:rFonts w:ascii="Arial" w:hAnsi="Arial" w:cs="Arial"/>
          <w:color w:val="000000"/>
          <w:szCs w:val="20"/>
          <w:lang w:val="en-US"/>
        </w:rPr>
      </w:pPr>
      <w:r w:rsidRPr="00CA05FD">
        <w:rPr>
          <w:rFonts w:ascii="Arial" w:hAnsi="Arial" w:cs="Arial"/>
          <w:color w:val="000000"/>
          <w:szCs w:val="20"/>
          <w:lang w:val="en-US"/>
        </w:rPr>
        <w:t>Refer to</w:t>
      </w:r>
      <w:r w:rsidR="00BE2708">
        <w:rPr>
          <w:rFonts w:ascii="Arial" w:hAnsi="Arial" w:cs="Arial"/>
          <w:color w:val="000000"/>
          <w:szCs w:val="20"/>
          <w:lang w:val="en-US"/>
        </w:rPr>
        <w:t xml:space="preserve"> current</w:t>
      </w:r>
      <w:r w:rsidRPr="00CA05FD">
        <w:rPr>
          <w:rFonts w:ascii="Arial" w:hAnsi="Arial" w:cs="Arial"/>
          <w:color w:val="000000"/>
          <w:szCs w:val="20"/>
          <w:lang w:val="en-US"/>
        </w:rPr>
        <w:t xml:space="preserve"> Québec</w:t>
      </w:r>
      <w:r w:rsidR="00A52C2F">
        <w:rPr>
          <w:rFonts w:ascii="Arial" w:hAnsi="Arial" w:cs="Arial"/>
          <w:color w:val="000000"/>
          <w:szCs w:val="20"/>
          <w:lang w:val="en-US"/>
        </w:rPr>
        <w:t>’s</w:t>
      </w:r>
      <w:r w:rsidRPr="00CA05FD">
        <w:rPr>
          <w:rFonts w:ascii="Arial" w:hAnsi="Arial" w:cs="Arial"/>
          <w:color w:val="000000"/>
          <w:szCs w:val="20"/>
          <w:lang w:val="en-US"/>
        </w:rPr>
        <w:t xml:space="preserve"> </w:t>
      </w:r>
      <w:r w:rsidR="00714982">
        <w:rPr>
          <w:rFonts w:ascii="Arial" w:hAnsi="Arial" w:cs="Arial"/>
          <w:color w:val="000000"/>
          <w:szCs w:val="20"/>
          <w:lang w:val="en-US"/>
        </w:rPr>
        <w:t xml:space="preserve">national </w:t>
      </w:r>
      <w:r w:rsidRPr="00CA05FD">
        <w:rPr>
          <w:rFonts w:ascii="Arial" w:hAnsi="Arial" w:cs="Arial"/>
          <w:color w:val="000000"/>
          <w:szCs w:val="20"/>
          <w:lang w:val="en-US"/>
        </w:rPr>
        <w:t>medical protocol No.</w:t>
      </w:r>
      <w:r w:rsidR="008F598A">
        <w:rPr>
          <w:rFonts w:ascii="Arial" w:hAnsi="Arial" w:cs="Arial"/>
          <w:color w:val="000000"/>
          <w:szCs w:val="20"/>
          <w:lang w:val="en-US"/>
        </w:rPr>
        <w:t xml:space="preserve"> </w:t>
      </w:r>
      <w:r w:rsidR="008F598A" w:rsidRPr="008F598A">
        <w:rPr>
          <w:rFonts w:ascii="Arial" w:hAnsi="Arial" w:cs="Arial"/>
          <w:color w:val="000000"/>
          <w:szCs w:val="20"/>
          <w:lang w:val="en-US"/>
        </w:rPr>
        <w:t>628017</w:t>
      </w:r>
      <w:r w:rsidR="00925FA8" w:rsidRPr="00A62C00">
        <w:rPr>
          <w:rFonts w:ascii="Arial" w:hAnsi="Arial" w:cs="Arial"/>
          <w:color w:val="000000"/>
          <w:szCs w:val="20"/>
          <w:lang w:val="en-US"/>
        </w:rPr>
        <w:t>,</w:t>
      </w:r>
      <w:r w:rsidRPr="00A62C00">
        <w:rPr>
          <w:rFonts w:ascii="Arial" w:hAnsi="Arial" w:cs="Arial"/>
          <w:color w:val="000000"/>
          <w:szCs w:val="20"/>
          <w:lang w:val="en-US"/>
        </w:rPr>
        <w:t xml:space="preserve"> </w:t>
      </w:r>
      <w:r w:rsidR="00FC160E" w:rsidRPr="00A62C00">
        <w:rPr>
          <w:rFonts w:ascii="Arial" w:hAnsi="Arial" w:cs="Arial"/>
          <w:color w:val="000000"/>
          <w:szCs w:val="20"/>
          <w:lang w:val="en-US"/>
        </w:rPr>
        <w:t>written</w:t>
      </w:r>
      <w:r w:rsidRPr="00A62C00">
        <w:rPr>
          <w:rFonts w:ascii="Arial" w:hAnsi="Arial" w:cs="Arial"/>
          <w:color w:val="000000"/>
          <w:szCs w:val="20"/>
          <w:lang w:val="en-US"/>
        </w:rPr>
        <w:t xml:space="preserve"> by the </w:t>
      </w:r>
      <w:proofErr w:type="spellStart"/>
      <w:r w:rsidRPr="00A62C00">
        <w:rPr>
          <w:rFonts w:ascii="Arial" w:hAnsi="Arial" w:cs="Arial"/>
          <w:color w:val="000000"/>
          <w:szCs w:val="20"/>
          <w:lang w:val="en-US"/>
        </w:rPr>
        <w:t>Institut</w:t>
      </w:r>
      <w:proofErr w:type="spellEnd"/>
      <w:r w:rsidRPr="00A62C00">
        <w:rPr>
          <w:rFonts w:ascii="Arial" w:hAnsi="Arial" w:cs="Arial"/>
          <w:color w:val="000000"/>
          <w:szCs w:val="20"/>
          <w:lang w:val="en-US"/>
        </w:rPr>
        <w:t xml:space="preserve"> national </w:t>
      </w:r>
      <w:proofErr w:type="spellStart"/>
      <w:r w:rsidRPr="00A62C00">
        <w:rPr>
          <w:rFonts w:ascii="Arial" w:hAnsi="Arial" w:cs="Arial"/>
          <w:color w:val="000000"/>
          <w:szCs w:val="20"/>
          <w:lang w:val="en-US"/>
        </w:rPr>
        <w:t>d’excellence</w:t>
      </w:r>
      <w:proofErr w:type="spellEnd"/>
      <w:r w:rsidRPr="00A62C00">
        <w:rPr>
          <w:rFonts w:ascii="Arial" w:hAnsi="Arial" w:cs="Arial"/>
          <w:color w:val="000000"/>
          <w:szCs w:val="20"/>
          <w:lang w:val="en-US"/>
        </w:rPr>
        <w:t xml:space="preserve"> </w:t>
      </w:r>
      <w:proofErr w:type="spellStart"/>
      <w:r w:rsidRPr="00A62C00">
        <w:rPr>
          <w:rFonts w:ascii="Arial" w:hAnsi="Arial" w:cs="Arial"/>
          <w:color w:val="000000"/>
          <w:szCs w:val="20"/>
          <w:lang w:val="en-US"/>
        </w:rPr>
        <w:t>en</w:t>
      </w:r>
      <w:proofErr w:type="spellEnd"/>
      <w:r w:rsidRPr="00A62C00">
        <w:rPr>
          <w:rFonts w:ascii="Arial" w:hAnsi="Arial" w:cs="Arial"/>
          <w:color w:val="000000"/>
          <w:szCs w:val="20"/>
          <w:lang w:val="en-US"/>
        </w:rPr>
        <w:t xml:space="preserve"> santé et </w:t>
      </w:r>
      <w:proofErr w:type="spellStart"/>
      <w:r w:rsidRPr="00A62C00">
        <w:rPr>
          <w:rFonts w:ascii="Arial" w:hAnsi="Arial" w:cs="Arial"/>
          <w:color w:val="000000"/>
          <w:szCs w:val="20"/>
          <w:lang w:val="en-US"/>
        </w:rPr>
        <w:t>en</w:t>
      </w:r>
      <w:proofErr w:type="spellEnd"/>
      <w:r w:rsidRPr="00A62C00">
        <w:rPr>
          <w:rFonts w:ascii="Arial" w:hAnsi="Arial" w:cs="Arial"/>
          <w:color w:val="000000"/>
          <w:szCs w:val="20"/>
          <w:lang w:val="en-US"/>
        </w:rPr>
        <w:t xml:space="preserve"> services </w:t>
      </w:r>
      <w:proofErr w:type="spellStart"/>
      <w:r w:rsidRPr="00A62C00">
        <w:rPr>
          <w:rFonts w:ascii="Arial" w:hAnsi="Arial" w:cs="Arial"/>
          <w:color w:val="000000"/>
          <w:szCs w:val="20"/>
          <w:lang w:val="en-US"/>
        </w:rPr>
        <w:t>sociaux</w:t>
      </w:r>
      <w:proofErr w:type="spellEnd"/>
      <w:r w:rsidR="00925FA8" w:rsidRPr="00A62C00">
        <w:rPr>
          <w:rFonts w:ascii="Arial" w:hAnsi="Arial" w:cs="Arial"/>
          <w:color w:val="000000"/>
          <w:szCs w:val="20"/>
          <w:lang w:val="en-US"/>
        </w:rPr>
        <w:t xml:space="preserve"> and available</w:t>
      </w:r>
      <w:r w:rsidR="00BE2708" w:rsidRPr="00A62C00">
        <w:rPr>
          <w:rFonts w:ascii="Arial" w:hAnsi="Arial" w:cs="Arial"/>
          <w:color w:val="000000"/>
          <w:szCs w:val="20"/>
          <w:lang w:val="en-US"/>
        </w:rPr>
        <w:t xml:space="preserve"> on its website</w:t>
      </w:r>
      <w:r w:rsidR="00925FA8" w:rsidRPr="00A62C00">
        <w:rPr>
          <w:rFonts w:ascii="Arial" w:hAnsi="Arial" w:cs="Arial"/>
          <w:color w:val="000000"/>
          <w:szCs w:val="20"/>
          <w:lang w:val="en-US"/>
        </w:rPr>
        <w:t>,</w:t>
      </w:r>
      <w:r w:rsidR="00BE2708" w:rsidRPr="00A62C00">
        <w:rPr>
          <w:rFonts w:ascii="Arial" w:hAnsi="Arial" w:cs="Arial"/>
          <w:color w:val="000000"/>
          <w:szCs w:val="20"/>
          <w:lang w:val="en-US"/>
        </w:rPr>
        <w:t xml:space="preserve"> when executing this prescription</w:t>
      </w:r>
      <w:r w:rsidRPr="00A62C00">
        <w:rPr>
          <w:rFonts w:ascii="Arial" w:hAnsi="Arial" w:cs="Arial"/>
          <w:color w:val="000000"/>
          <w:szCs w:val="20"/>
          <w:lang w:val="en-US"/>
        </w:rPr>
        <w:t>.</w:t>
      </w:r>
      <w:r w:rsidR="00985A75">
        <w:rPr>
          <w:rFonts w:ascii="Arial" w:hAnsi="Arial" w:cs="Arial"/>
          <w:color w:val="000000"/>
          <w:szCs w:val="20"/>
          <w:lang w:val="en-US"/>
        </w:rPr>
        <w:br w:type="page"/>
      </w:r>
    </w:p>
    <w:p w14:paraId="7869DF66" w14:textId="1CB2E410" w:rsidR="00993FCA" w:rsidRPr="004F0C29" w:rsidRDefault="004F0C29" w:rsidP="00615E45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/>
        <w:rPr>
          <w:rFonts w:ascii="Arial" w:hAnsi="Arial" w:cs="Arial"/>
          <w:color w:val="FFFFFF" w:themeColor="background1"/>
          <w:sz w:val="22"/>
          <w:szCs w:val="20"/>
          <w:lang w:val="en-US"/>
        </w:rPr>
      </w:pPr>
      <w:r w:rsidRPr="004F0C29">
        <w:rPr>
          <w:rFonts w:ascii="Arial" w:hAnsi="Arial" w:cs="Arial"/>
          <w:color w:val="FFFFFF" w:themeColor="background1"/>
          <w:sz w:val="22"/>
          <w:szCs w:val="22"/>
          <w:lang w:val="en-US"/>
        </w:rPr>
        <w:lastRenderedPageBreak/>
        <w:t xml:space="preserve">limits oR situations WHERE A </w:t>
      </w:r>
      <w:r w:rsidR="00BE2708">
        <w:rPr>
          <w:rFonts w:ascii="Arial" w:hAnsi="Arial" w:cs="Arial"/>
          <w:color w:val="FFFFFF" w:themeColor="background1"/>
          <w:sz w:val="22"/>
          <w:szCs w:val="22"/>
          <w:lang w:val="en-US"/>
        </w:rPr>
        <w:t>consultation with an authorized prescriber</w:t>
      </w:r>
      <w:r w:rsidRPr="004F0C29">
        <w:rPr>
          <w:rFonts w:ascii="Arial" w:hAnsi="Arial" w:cs="Arial"/>
          <w:color w:val="FFFFFF" w:themeColor="background1"/>
          <w:sz w:val="22"/>
          <w:szCs w:val="22"/>
          <w:lang w:val="en-US"/>
        </w:rPr>
        <w:t xml:space="preserve"> IS Mandatory</w:t>
      </w:r>
    </w:p>
    <w:p w14:paraId="7AF19606" w14:textId="55C89EE0" w:rsidR="00B02D60" w:rsidRDefault="00AE564F" w:rsidP="00615E45">
      <w:pPr>
        <w:numPr>
          <w:ilvl w:val="0"/>
          <w:numId w:val="19"/>
        </w:numPr>
        <w:spacing w:after="0" w:line="276" w:lineRule="auto"/>
        <w:ind w:left="426" w:right="312" w:hanging="352"/>
        <w:rPr>
          <w:rFonts w:ascii="Arial" w:hAnsi="Arial" w:cs="Arial"/>
          <w:color w:val="000000" w:themeColor="text1"/>
          <w:szCs w:val="20"/>
          <w:lang w:val="en-US"/>
        </w:rPr>
      </w:pPr>
      <w:r w:rsidRPr="00B02D60">
        <w:rPr>
          <w:rFonts w:ascii="Arial" w:hAnsi="Arial" w:cs="Arial"/>
          <w:color w:val="000000" w:themeColor="text1"/>
          <w:szCs w:val="20"/>
          <w:lang w:val="en-US"/>
        </w:rPr>
        <w:t xml:space="preserve">Use of collective prescription </w:t>
      </w:r>
      <w:r w:rsidR="00D7248A">
        <w:rPr>
          <w:rFonts w:ascii="Arial" w:hAnsi="Arial" w:cs="Arial"/>
          <w:color w:val="000000" w:themeColor="text1"/>
          <w:szCs w:val="20"/>
          <w:lang w:val="en-US"/>
        </w:rPr>
        <w:t xml:space="preserve">a third time </w:t>
      </w:r>
      <w:r w:rsidRPr="00B02D60">
        <w:rPr>
          <w:rFonts w:ascii="Arial" w:hAnsi="Arial" w:cs="Arial"/>
          <w:color w:val="000000" w:themeColor="text1"/>
          <w:szCs w:val="20"/>
          <w:lang w:val="en-US"/>
        </w:rPr>
        <w:t>in a one-year period.</w:t>
      </w:r>
    </w:p>
    <w:p w14:paraId="36380EFD" w14:textId="21156BBA" w:rsidR="00AE564F" w:rsidRPr="00B02D60" w:rsidRDefault="00AE564F" w:rsidP="00615E45">
      <w:pPr>
        <w:numPr>
          <w:ilvl w:val="0"/>
          <w:numId w:val="19"/>
        </w:numPr>
        <w:spacing w:after="0" w:line="276" w:lineRule="auto"/>
        <w:ind w:left="426" w:right="312" w:hanging="352"/>
        <w:rPr>
          <w:rFonts w:ascii="Arial" w:hAnsi="Arial" w:cs="Arial"/>
          <w:color w:val="000000" w:themeColor="text1"/>
          <w:szCs w:val="20"/>
          <w:lang w:val="en-US"/>
        </w:rPr>
      </w:pPr>
      <w:r w:rsidRPr="00B02D60">
        <w:rPr>
          <w:rFonts w:ascii="Arial" w:hAnsi="Arial" w:cs="Arial"/>
          <w:color w:val="000000" w:themeColor="text1"/>
          <w:szCs w:val="20"/>
          <w:lang w:val="en-US"/>
        </w:rPr>
        <w:t>Difficulty in swallowing, pain or burning sensation in the sternum or chest during treatment (suggesting esophageal candidiasis).</w:t>
      </w:r>
    </w:p>
    <w:p w14:paraId="425B5DB4" w14:textId="641BFA07" w:rsidR="00A62C00" w:rsidRPr="00B02D60" w:rsidRDefault="00AE564F" w:rsidP="00615E45">
      <w:pPr>
        <w:numPr>
          <w:ilvl w:val="0"/>
          <w:numId w:val="19"/>
        </w:numPr>
        <w:spacing w:after="0" w:line="276" w:lineRule="auto"/>
        <w:ind w:left="426" w:right="312" w:hanging="357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 xml:space="preserve">Presence or outbreak of fever during treatment. </w:t>
      </w:r>
    </w:p>
    <w:p w14:paraId="46269B08" w14:textId="51914412" w:rsidR="00A62C00" w:rsidRPr="00B948DB" w:rsidRDefault="00A62C00" w:rsidP="00615E45">
      <w:pPr>
        <w:numPr>
          <w:ilvl w:val="0"/>
          <w:numId w:val="19"/>
        </w:numPr>
        <w:spacing w:after="0" w:line="276" w:lineRule="auto"/>
        <w:ind w:left="426" w:right="312" w:hanging="357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 xml:space="preserve">Aggravation </w:t>
      </w:r>
      <w:r w:rsidR="00AE564F" w:rsidRPr="00B948DB">
        <w:rPr>
          <w:rFonts w:ascii="Arial" w:hAnsi="Arial" w:cs="Arial"/>
          <w:color w:val="000000" w:themeColor="text1"/>
          <w:szCs w:val="20"/>
          <w:lang w:val="en-US"/>
        </w:rPr>
        <w:t xml:space="preserve">of the symptoms and signs seven days after the start of the treatment. </w:t>
      </w:r>
      <w:r w:rsidRPr="00B948DB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</w:p>
    <w:p w14:paraId="5216572D" w14:textId="6465C64A" w:rsidR="00A62C00" w:rsidRPr="00B948DB" w:rsidRDefault="00A62C00" w:rsidP="00615E45">
      <w:pPr>
        <w:numPr>
          <w:ilvl w:val="0"/>
          <w:numId w:val="19"/>
        </w:numPr>
        <w:spacing w:after="0" w:line="276" w:lineRule="auto"/>
        <w:ind w:left="426" w:right="312" w:hanging="357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>Persist</w:t>
      </w:r>
      <w:r w:rsidR="00AE564F" w:rsidRPr="00B948DB">
        <w:rPr>
          <w:rFonts w:ascii="Arial" w:hAnsi="Arial" w:cs="Arial"/>
          <w:color w:val="000000" w:themeColor="text1"/>
          <w:szCs w:val="20"/>
          <w:lang w:val="en-US"/>
        </w:rPr>
        <w:t>e</w:t>
      </w:r>
      <w:r w:rsidRPr="00B948DB">
        <w:rPr>
          <w:rFonts w:ascii="Arial" w:hAnsi="Arial" w:cs="Arial"/>
          <w:color w:val="000000" w:themeColor="text1"/>
          <w:szCs w:val="20"/>
          <w:lang w:val="en-US"/>
        </w:rPr>
        <w:t xml:space="preserve">nce </w:t>
      </w:r>
      <w:r w:rsidR="00AE564F" w:rsidRPr="00B948DB">
        <w:rPr>
          <w:rFonts w:ascii="Arial" w:hAnsi="Arial" w:cs="Arial"/>
          <w:color w:val="000000" w:themeColor="text1"/>
          <w:szCs w:val="20"/>
          <w:lang w:val="en-US"/>
        </w:rPr>
        <w:t>of the s</w:t>
      </w:r>
      <w:r w:rsidRPr="00B948DB">
        <w:rPr>
          <w:rFonts w:ascii="Arial" w:hAnsi="Arial" w:cs="Arial"/>
          <w:color w:val="000000" w:themeColor="text1"/>
          <w:szCs w:val="20"/>
          <w:lang w:val="en-US"/>
        </w:rPr>
        <w:t>ympt</w:t>
      </w:r>
      <w:r w:rsidR="00AE564F" w:rsidRPr="00B948DB">
        <w:rPr>
          <w:rFonts w:ascii="Arial" w:hAnsi="Arial" w:cs="Arial"/>
          <w:color w:val="000000" w:themeColor="text1"/>
          <w:szCs w:val="20"/>
          <w:lang w:val="en-US"/>
        </w:rPr>
        <w:t>oms and signs at the end of the treatment.</w:t>
      </w:r>
    </w:p>
    <w:p w14:paraId="3E1B27F3" w14:textId="6CE3B17F" w:rsidR="00A62C00" w:rsidRPr="00B02D60" w:rsidRDefault="00AE564F" w:rsidP="00615E45">
      <w:pPr>
        <w:numPr>
          <w:ilvl w:val="0"/>
          <w:numId w:val="19"/>
        </w:numPr>
        <w:spacing w:after="120" w:line="276" w:lineRule="auto"/>
        <w:ind w:left="426" w:right="312" w:hanging="357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B948DB">
        <w:rPr>
          <w:rFonts w:ascii="Arial" w:hAnsi="Arial" w:cs="Arial"/>
          <w:color w:val="000000" w:themeColor="text1"/>
          <w:szCs w:val="20"/>
          <w:lang w:val="en-US"/>
        </w:rPr>
        <w:t>Allergic reaction or intolerance to prescribed antifungal.</w:t>
      </w:r>
    </w:p>
    <w:p w14:paraId="421EDA56" w14:textId="48AC9609" w:rsidR="00993FCA" w:rsidRPr="00CC05A1" w:rsidRDefault="00B5174A" w:rsidP="00615E45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CC05A1">
        <w:rPr>
          <w:rFonts w:ascii="Arial" w:hAnsi="Arial" w:cs="Arial"/>
          <w:color w:val="FFFFFF" w:themeColor="background1"/>
          <w:sz w:val="22"/>
          <w:szCs w:val="20"/>
          <w:lang w:val="en-CA"/>
        </w:rPr>
        <w:t>document</w:t>
      </w:r>
      <w:r w:rsidR="004F0C29" w:rsidRPr="00CC05A1">
        <w:rPr>
          <w:rFonts w:ascii="Arial" w:hAnsi="Arial" w:cs="Arial"/>
          <w:color w:val="FFFFFF" w:themeColor="background1"/>
          <w:sz w:val="22"/>
          <w:szCs w:val="20"/>
          <w:lang w:val="en-CA"/>
        </w:rPr>
        <w:t>ing</w:t>
      </w:r>
    </w:p>
    <w:p w14:paraId="54C6F346" w14:textId="5FFE0668" w:rsidR="004F0C29" w:rsidRPr="00A62C00" w:rsidRDefault="004F0C29" w:rsidP="00615E45">
      <w:pPr>
        <w:spacing w:after="240" w:line="276" w:lineRule="auto"/>
        <w:rPr>
          <w:rFonts w:ascii="Arial" w:hAnsi="Arial" w:cs="Arial"/>
          <w:szCs w:val="20"/>
        </w:rPr>
      </w:pPr>
      <w:r w:rsidRPr="004F0C29">
        <w:rPr>
          <w:rFonts w:ascii="Arial" w:hAnsi="Arial" w:cs="Arial"/>
          <w:szCs w:val="20"/>
          <w:lang w:val="en-US"/>
        </w:rPr>
        <w:t>Complete the community pharmacist liaison form</w:t>
      </w:r>
      <w:r w:rsidR="009B2CB3" w:rsidRPr="00D7248A">
        <w:rPr>
          <w:rFonts w:ascii="Arial" w:hAnsi="Arial" w:cs="Arial"/>
          <w:szCs w:val="20"/>
          <w:lang w:val="en-US"/>
        </w:rPr>
        <w:t>,</w:t>
      </w:r>
      <w:r w:rsidR="00B948DB" w:rsidRPr="00D7248A">
        <w:rPr>
          <w:rFonts w:ascii="Arial" w:hAnsi="Arial" w:cs="Arial"/>
          <w:szCs w:val="20"/>
          <w:lang w:val="en-US"/>
        </w:rPr>
        <w:t xml:space="preserve"> </w:t>
      </w:r>
      <w:r w:rsidR="009B2CB3" w:rsidRPr="00D7248A">
        <w:rPr>
          <w:rFonts w:ascii="Arial" w:hAnsi="Arial" w:cs="Arial"/>
          <w:szCs w:val="20"/>
          <w:lang w:val="en-US"/>
        </w:rPr>
        <w:t>i</w:t>
      </w:r>
      <w:r w:rsidRPr="00D7248A">
        <w:rPr>
          <w:rFonts w:ascii="Arial" w:hAnsi="Arial" w:cs="Arial"/>
          <w:szCs w:val="20"/>
          <w:lang w:val="en-US"/>
        </w:rPr>
        <w:t>f need</w:t>
      </w:r>
      <w:r w:rsidRPr="00CA05FD">
        <w:rPr>
          <w:rFonts w:ascii="Arial" w:hAnsi="Arial" w:cs="Arial"/>
          <w:szCs w:val="20"/>
          <w:lang w:val="en-US"/>
        </w:rPr>
        <w:t xml:space="preserve"> be</w:t>
      </w:r>
      <w:r w:rsidR="009B2CB3">
        <w:rPr>
          <w:rFonts w:ascii="Arial" w:hAnsi="Arial" w:cs="Arial"/>
          <w:szCs w:val="20"/>
          <w:lang w:val="en-US"/>
        </w:rPr>
        <w:t>.</w:t>
      </w:r>
      <w:r w:rsidRPr="00CA05F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9B2CB3" w:rsidRPr="00A62C00">
        <w:rPr>
          <w:rFonts w:ascii="Arial" w:hAnsi="Arial" w:cs="Arial"/>
          <w:szCs w:val="20"/>
        </w:rPr>
        <w:t>C</w:t>
      </w:r>
      <w:r w:rsidRPr="00A62C00">
        <w:rPr>
          <w:rFonts w:ascii="Arial" w:hAnsi="Arial" w:cs="Arial"/>
          <w:szCs w:val="20"/>
        </w:rPr>
        <w:t>onsult</w:t>
      </w:r>
      <w:proofErr w:type="spellEnd"/>
      <w:r w:rsidRPr="00A62C00">
        <w:rPr>
          <w:rFonts w:ascii="Arial" w:hAnsi="Arial" w:cs="Arial"/>
          <w:szCs w:val="20"/>
        </w:rPr>
        <w:t xml:space="preserve"> the </w:t>
      </w:r>
      <w:proofErr w:type="spellStart"/>
      <w:r w:rsidRPr="00A62C00">
        <w:rPr>
          <w:rFonts w:ascii="Arial" w:hAnsi="Arial" w:cs="Arial"/>
          <w:szCs w:val="20"/>
        </w:rPr>
        <w:t>template</w:t>
      </w:r>
      <w:proofErr w:type="spellEnd"/>
      <w:r w:rsidRPr="00A62C00">
        <w:rPr>
          <w:rFonts w:ascii="Arial" w:hAnsi="Arial" w:cs="Arial"/>
          <w:szCs w:val="20"/>
        </w:rPr>
        <w:t xml:space="preserve"> </w:t>
      </w:r>
      <w:proofErr w:type="spellStart"/>
      <w:r w:rsidRPr="00A62C00">
        <w:rPr>
          <w:rFonts w:ascii="Arial" w:hAnsi="Arial" w:cs="Arial"/>
          <w:szCs w:val="20"/>
        </w:rPr>
        <w:t>available</w:t>
      </w:r>
      <w:proofErr w:type="spellEnd"/>
      <w:r w:rsidRPr="00A62C00">
        <w:rPr>
          <w:rFonts w:ascii="Arial" w:hAnsi="Arial" w:cs="Arial"/>
          <w:szCs w:val="20"/>
        </w:rPr>
        <w:t xml:space="preserve"> in the section </w:t>
      </w:r>
      <w:proofErr w:type="spellStart"/>
      <w:r w:rsidRPr="00A62C00">
        <w:rPr>
          <w:rFonts w:ascii="Arial" w:hAnsi="Arial" w:cs="Arial"/>
          <w:szCs w:val="20"/>
        </w:rPr>
        <w:t>entitled</w:t>
      </w:r>
      <w:proofErr w:type="spellEnd"/>
      <w:r w:rsidRPr="00A62C00">
        <w:rPr>
          <w:rFonts w:ascii="Arial" w:hAnsi="Arial" w:cs="Arial"/>
          <w:szCs w:val="20"/>
        </w:rPr>
        <w:t xml:space="preserve"> “Protocoles médicaux nationaux et ordonnances associées” on </w:t>
      </w:r>
      <w:proofErr w:type="spellStart"/>
      <w:r w:rsidRPr="00A62C00">
        <w:rPr>
          <w:rFonts w:ascii="Arial" w:hAnsi="Arial" w:cs="Arial"/>
          <w:szCs w:val="20"/>
        </w:rPr>
        <w:t>INESSS’s</w:t>
      </w:r>
      <w:proofErr w:type="spellEnd"/>
      <w:r w:rsidRPr="00A62C00">
        <w:rPr>
          <w:rFonts w:ascii="Arial" w:hAnsi="Arial" w:cs="Arial"/>
          <w:szCs w:val="20"/>
        </w:rPr>
        <w:t xml:space="preserve"> </w:t>
      </w:r>
      <w:proofErr w:type="spellStart"/>
      <w:r w:rsidRPr="00A62C00">
        <w:rPr>
          <w:rFonts w:ascii="Arial" w:hAnsi="Arial" w:cs="Arial"/>
          <w:szCs w:val="20"/>
        </w:rPr>
        <w:t>website</w:t>
      </w:r>
      <w:proofErr w:type="spellEnd"/>
      <w:r w:rsidRPr="00A62C00">
        <w:rPr>
          <w:rFonts w:ascii="Arial" w:hAnsi="Arial" w:cs="Arial"/>
          <w:szCs w:val="20"/>
        </w:rPr>
        <w:t>.</w:t>
      </w:r>
    </w:p>
    <w:p w14:paraId="5244949D" w14:textId="4F5F69C4" w:rsidR="00993FCA" w:rsidRPr="00371EF7" w:rsidRDefault="00BE2708" w:rsidP="00925FA8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>
        <w:rPr>
          <w:rFonts w:ascii="Arial" w:hAnsi="Arial" w:cs="Arial"/>
          <w:color w:val="FFFFFF" w:themeColor="background1"/>
          <w:sz w:val="22"/>
          <w:szCs w:val="20"/>
        </w:rPr>
        <w:t xml:space="preserve">identification of responding </w:t>
      </w:r>
      <w:r w:rsidR="004F0C29">
        <w:rPr>
          <w:rFonts w:ascii="Arial" w:hAnsi="Arial" w:cs="Arial"/>
          <w:color w:val="FFFFFF" w:themeColor="background1"/>
          <w:sz w:val="22"/>
          <w:szCs w:val="20"/>
        </w:rPr>
        <w:t>Presc</w:t>
      </w:r>
      <w:r w:rsidR="006F4BD5">
        <w:rPr>
          <w:rFonts w:ascii="Arial" w:hAnsi="Arial" w:cs="Arial"/>
          <w:color w:val="FFFFFF" w:themeColor="background1"/>
          <w:sz w:val="22"/>
          <w:szCs w:val="20"/>
        </w:rPr>
        <w:t>R</w:t>
      </w:r>
      <w:r w:rsidR="004F0C29">
        <w:rPr>
          <w:rFonts w:ascii="Arial" w:hAnsi="Arial" w:cs="Arial"/>
          <w:color w:val="FFFFFF" w:themeColor="background1"/>
          <w:sz w:val="22"/>
          <w:szCs w:val="20"/>
        </w:rPr>
        <w:t>ib</w:t>
      </w:r>
      <w:r w:rsidR="00FC4C7F">
        <w:rPr>
          <w:rFonts w:ascii="Arial" w:hAnsi="Arial" w:cs="Arial"/>
          <w:color w:val="FFFFFF" w:themeColor="background1"/>
          <w:sz w:val="22"/>
          <w:szCs w:val="20"/>
        </w:rPr>
        <w:t>er</w:t>
      </w:r>
      <w:r w:rsidR="004F0C29">
        <w:rPr>
          <w:rFonts w:ascii="Arial" w:hAnsi="Arial" w:cs="Arial"/>
          <w:color w:val="FFFFFF" w:themeColor="background1"/>
          <w:sz w:val="22"/>
          <w:szCs w:val="20"/>
        </w:rPr>
        <w:t xml:space="preserve"> </w:t>
      </w:r>
    </w:p>
    <w:p w14:paraId="08FC7AE3" w14:textId="0ED258D6" w:rsidR="00BE2708" w:rsidRPr="00615E45" w:rsidRDefault="00BE2708" w:rsidP="00615E45">
      <w:pPr>
        <w:pStyle w:val="Paragraphedeliste"/>
        <w:numPr>
          <w:ilvl w:val="0"/>
          <w:numId w:val="11"/>
        </w:numPr>
        <w:shd w:val="clear" w:color="auto" w:fill="FFFFFF" w:themeFill="background1"/>
        <w:spacing w:before="120" w:after="240" w:line="240" w:lineRule="auto"/>
        <w:ind w:left="360"/>
        <w:rPr>
          <w:rFonts w:ascii="Arial" w:hAnsi="Arial" w:cs="Arial"/>
          <w:i/>
          <w:szCs w:val="20"/>
          <w:lang w:val="en-CA"/>
        </w:rPr>
      </w:pPr>
      <w:r w:rsidRPr="00615E45">
        <w:rPr>
          <w:rFonts w:ascii="Arial" w:hAnsi="Arial" w:cs="Arial"/>
          <w:i/>
          <w:iCs/>
          <w:szCs w:val="20"/>
          <w:lang w:val="en-CA"/>
        </w:rPr>
        <w:t xml:space="preserve">Health-care facilities that wish to draft collective prescriptions for </w:t>
      </w:r>
      <w:r w:rsidR="00D7248A" w:rsidRPr="00615E45">
        <w:rPr>
          <w:rFonts w:ascii="Arial" w:hAnsi="Arial" w:cs="Arial"/>
          <w:i/>
          <w:iCs/>
          <w:szCs w:val="20"/>
          <w:lang w:val="en-CA"/>
        </w:rPr>
        <w:t>first-line treatment of oral candidiasis in adults</w:t>
      </w:r>
      <w:r w:rsidRPr="00615E45">
        <w:rPr>
          <w:rFonts w:ascii="Arial" w:hAnsi="Arial" w:cs="Arial"/>
          <w:i/>
          <w:iCs/>
          <w:szCs w:val="20"/>
          <w:lang w:val="en-CA"/>
        </w:rPr>
        <w:t xml:space="preserve"> using this template </w:t>
      </w:r>
      <w:r w:rsidRPr="00615E45">
        <w:rPr>
          <w:rFonts w:ascii="Arial" w:hAnsi="Arial" w:cs="Arial"/>
          <w:b/>
          <w:bCs/>
          <w:i/>
          <w:iCs/>
          <w:szCs w:val="20"/>
          <w:lang w:val="en-CA"/>
        </w:rPr>
        <w:t>must specify in this section the mechanism of identification of the responding prescriber</w:t>
      </w:r>
      <w:r w:rsidRPr="00615E45">
        <w:rPr>
          <w:rFonts w:ascii="Arial" w:hAnsi="Arial" w:cs="Arial"/>
          <w:i/>
          <w:iCs/>
          <w:szCs w:val="20"/>
          <w:lang w:val="en-CA"/>
        </w:rPr>
        <w:t xml:space="preserve"> who will have to be indicated on the liaison form upon individualisation of this collective prescription.</w:t>
      </w:r>
      <w:r w:rsidRPr="00615E45">
        <w:rPr>
          <w:rFonts w:ascii="Arial" w:hAnsi="Arial" w:cs="Arial"/>
          <w:bCs/>
          <w:i/>
          <w:iCs/>
          <w:szCs w:val="20"/>
          <w:lang w:val="en-CA"/>
        </w:rPr>
        <w:t xml:space="preserve"> The instruction</w:t>
      </w:r>
      <w:r w:rsidR="0007746A" w:rsidRPr="00615E45">
        <w:rPr>
          <w:rFonts w:ascii="Arial" w:hAnsi="Arial" w:cs="Arial"/>
          <w:bCs/>
          <w:i/>
          <w:iCs/>
          <w:szCs w:val="20"/>
          <w:lang w:val="en-CA"/>
        </w:rPr>
        <w:t xml:space="preserve"> </w:t>
      </w:r>
      <w:r w:rsidRPr="00615E45">
        <w:rPr>
          <w:rFonts w:ascii="Arial" w:hAnsi="Arial" w:cs="Arial"/>
          <w:bCs/>
          <w:i/>
          <w:iCs/>
          <w:szCs w:val="20"/>
          <w:lang w:val="en-CA"/>
        </w:rPr>
        <w:t>in italics (</w:t>
      </w:r>
      <w:r w:rsidRPr="00615E45">
        <w:rPr>
          <w:rFonts w:ascii="Arial" w:hAnsi="Arial" w:cs="Arial"/>
          <w:bCs/>
          <w:i/>
          <w:iCs/>
          <w:color w:val="FF0000"/>
          <w:szCs w:val="20"/>
          <w:lang w:val="en-CA"/>
        </w:rPr>
        <w:t>!</w:t>
      </w:r>
      <w:r w:rsidRPr="00615E45">
        <w:rPr>
          <w:rFonts w:ascii="Arial" w:hAnsi="Arial" w:cs="Arial"/>
          <w:bCs/>
          <w:i/>
          <w:iCs/>
          <w:szCs w:val="20"/>
          <w:lang w:val="en-CA"/>
        </w:rPr>
        <w:t>) must be deleted from the version that will be made available</w:t>
      </w:r>
      <w:r w:rsidRPr="00615E45">
        <w:rPr>
          <w:rFonts w:ascii="Arial" w:hAnsi="Arial" w:cs="Arial"/>
          <w:i/>
          <w:szCs w:val="20"/>
          <w:lang w:val="en-CA"/>
        </w:rPr>
        <w:t>.</w:t>
      </w:r>
    </w:p>
    <w:p w14:paraId="35F52037" w14:textId="13904E77" w:rsidR="00993FCA" w:rsidRPr="00371EF7" w:rsidRDefault="004F0C29" w:rsidP="00615E45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>
        <w:rPr>
          <w:rFonts w:ascii="Arial" w:hAnsi="Arial" w:cs="Arial"/>
          <w:color w:val="FFFFFF" w:themeColor="background1"/>
          <w:sz w:val="22"/>
          <w:szCs w:val="20"/>
        </w:rPr>
        <w:t>Implementation process</w:t>
      </w:r>
    </w:p>
    <w:p w14:paraId="17E1A371" w14:textId="1B715E28" w:rsidR="00993FCA" w:rsidRPr="004F0C29" w:rsidRDefault="004F0C29" w:rsidP="00615E45">
      <w:pPr>
        <w:pStyle w:val="Texte"/>
        <w:numPr>
          <w:ilvl w:val="0"/>
          <w:numId w:val="1"/>
        </w:numPr>
        <w:spacing w:after="240" w:line="276" w:lineRule="auto"/>
        <w:ind w:left="567" w:right="0" w:hanging="567"/>
        <w:jc w:val="left"/>
        <w:rPr>
          <w:rFonts w:ascii="Arial" w:hAnsi="Arial" w:cs="Arial"/>
          <w:b/>
          <w:caps/>
          <w:color w:val="000000" w:themeColor="text1"/>
          <w:szCs w:val="20"/>
          <w:lang w:val="en-US"/>
        </w:rPr>
      </w:pPr>
      <w:r w:rsidRPr="004F0C29">
        <w:rPr>
          <w:rFonts w:ascii="Arial" w:hAnsi="Arial" w:cs="Arial"/>
          <w:b/>
          <w:caps/>
          <w:color w:val="000000" w:themeColor="text1"/>
          <w:szCs w:val="20"/>
          <w:lang w:val="en-US"/>
        </w:rPr>
        <w:t>Development of current version</w:t>
      </w:r>
      <w:r w:rsidR="00993FCA" w:rsidRPr="004F0C29">
        <w:rPr>
          <w:rFonts w:ascii="Arial" w:hAnsi="Arial" w:cs="Arial"/>
          <w:b/>
          <w:caps/>
          <w:color w:val="000000" w:themeColor="text1"/>
          <w:szCs w:val="20"/>
          <w:lang w:val="en-US"/>
        </w:rPr>
        <w:t xml:space="preserve"> </w:t>
      </w:r>
      <w:r w:rsidR="00993FCA" w:rsidRPr="004F0C29">
        <w:rPr>
          <w:rFonts w:ascii="Arial" w:hAnsi="Arial" w:cs="Arial"/>
          <w:b/>
          <w:color w:val="000000" w:themeColor="text1"/>
          <w:sz w:val="12"/>
          <w:lang w:val="en-US"/>
        </w:rPr>
        <w:t xml:space="preserve">(identification </w:t>
      </w:r>
      <w:r w:rsidRPr="004F0C29">
        <w:rPr>
          <w:rFonts w:ascii="Arial" w:hAnsi="Arial" w:cs="Arial"/>
          <w:b/>
          <w:color w:val="000000" w:themeColor="text1"/>
          <w:sz w:val="12"/>
          <w:lang w:val="en-US"/>
        </w:rPr>
        <w:t xml:space="preserve">of the </w:t>
      </w:r>
      <w:r w:rsidR="008F1D2B">
        <w:rPr>
          <w:rFonts w:ascii="Arial" w:hAnsi="Arial" w:cs="Arial"/>
          <w:b/>
          <w:color w:val="000000" w:themeColor="text1"/>
          <w:sz w:val="12"/>
          <w:lang w:val="en-US"/>
        </w:rPr>
        <w:t>authorized prescriber or prescribers</w:t>
      </w:r>
      <w:r w:rsidRPr="004F0C29">
        <w:rPr>
          <w:rFonts w:ascii="Arial" w:hAnsi="Arial" w:cs="Arial"/>
          <w:b/>
          <w:color w:val="000000" w:themeColor="text1"/>
          <w:sz w:val="12"/>
          <w:lang w:val="en-US"/>
        </w:rPr>
        <w:t xml:space="preserve"> concerned </w:t>
      </w:r>
      <w:r>
        <w:rPr>
          <w:rFonts w:ascii="Arial" w:hAnsi="Arial" w:cs="Arial"/>
          <w:b/>
          <w:color w:val="000000" w:themeColor="text1"/>
          <w:sz w:val="12"/>
          <w:lang w:val="en-US"/>
        </w:rPr>
        <w:t>and of the persons responsible, if applicable</w:t>
      </w:r>
      <w:r w:rsidR="00993FCA" w:rsidRPr="004F0C29">
        <w:rPr>
          <w:rFonts w:ascii="Arial" w:hAnsi="Arial" w:cs="Arial"/>
          <w:b/>
          <w:color w:val="000000" w:themeColor="text1"/>
          <w:sz w:val="12"/>
          <w:lang w:val="en-US"/>
        </w:rPr>
        <w:t>)</w:t>
      </w:r>
    </w:p>
    <w:p w14:paraId="4647E823" w14:textId="7C3BD45C" w:rsidR="00993FCA" w:rsidRPr="004F0C29" w:rsidRDefault="00993FCA" w:rsidP="00615E45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jc w:val="left"/>
        <w:rPr>
          <w:rFonts w:ascii="Arial" w:hAnsi="Arial" w:cs="Arial"/>
          <w:b/>
          <w:caps/>
          <w:color w:val="000000" w:themeColor="text1"/>
          <w:szCs w:val="20"/>
          <w:lang w:val="en-US"/>
        </w:rPr>
      </w:pPr>
      <w:r w:rsidRPr="004F0C29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 xml:space="preserve">VALIDATION </w:t>
      </w:r>
      <w:r w:rsidR="004F0C29" w:rsidRPr="004F0C29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OF THE CURRENT VERSION</w:t>
      </w:r>
      <w:r w:rsidRPr="004F0C29">
        <w:rPr>
          <w:rFonts w:ascii="Arial" w:hAnsi="Arial" w:cs="Arial"/>
          <w:b/>
          <w:caps/>
          <w:color w:val="000000" w:themeColor="text1"/>
          <w:szCs w:val="20"/>
          <w:lang w:val="en-US"/>
        </w:rPr>
        <w:t xml:space="preserve"> </w:t>
      </w:r>
      <w:r w:rsidRPr="004F0C29">
        <w:rPr>
          <w:rFonts w:ascii="Arial" w:hAnsi="Arial" w:cs="Arial"/>
          <w:b/>
          <w:color w:val="000000" w:themeColor="text1"/>
          <w:sz w:val="12"/>
          <w:lang w:val="en-US"/>
        </w:rPr>
        <w:t xml:space="preserve">(identification </w:t>
      </w:r>
      <w:r w:rsidR="004F0C29" w:rsidRPr="004F0C29">
        <w:rPr>
          <w:rFonts w:ascii="Arial" w:hAnsi="Arial" w:cs="Arial"/>
          <w:b/>
          <w:color w:val="000000" w:themeColor="text1"/>
          <w:sz w:val="12"/>
          <w:lang w:val="en-US"/>
        </w:rPr>
        <w:t xml:space="preserve">of the </w:t>
      </w:r>
      <w:r w:rsidR="008F1D2B">
        <w:rPr>
          <w:rFonts w:ascii="Arial" w:hAnsi="Arial" w:cs="Arial"/>
          <w:b/>
          <w:color w:val="000000" w:themeColor="text1"/>
          <w:sz w:val="12"/>
          <w:lang w:val="en-US"/>
        </w:rPr>
        <w:t>authorized prescriber or prescribers</w:t>
      </w:r>
      <w:r w:rsidR="004F0C29" w:rsidRPr="004F0C29">
        <w:rPr>
          <w:rFonts w:ascii="Arial" w:hAnsi="Arial" w:cs="Arial"/>
          <w:b/>
          <w:color w:val="000000" w:themeColor="text1"/>
          <w:sz w:val="12"/>
          <w:lang w:val="en-US"/>
        </w:rPr>
        <w:t xml:space="preserve"> concerned and of the persons responsible, if applicable</w:t>
      </w:r>
      <w:r w:rsidRPr="004F0C29">
        <w:rPr>
          <w:rFonts w:ascii="Arial" w:hAnsi="Arial" w:cs="Arial"/>
          <w:b/>
          <w:color w:val="000000" w:themeColor="text1"/>
          <w:sz w:val="12"/>
          <w:lang w:val="en-US"/>
        </w:rPr>
        <w:t>)</w:t>
      </w:r>
    </w:p>
    <w:p w14:paraId="4FA1687F" w14:textId="3F52B051" w:rsidR="00993FCA" w:rsidRPr="004F0C29" w:rsidRDefault="00993FCA" w:rsidP="001B3DD2">
      <w:pPr>
        <w:pStyle w:val="Paragraphedeliste"/>
        <w:numPr>
          <w:ilvl w:val="0"/>
          <w:numId w:val="1"/>
        </w:numPr>
        <w:spacing w:before="240" w:after="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US"/>
        </w:rPr>
      </w:pPr>
      <w:r w:rsidRPr="00D7248A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APPRO</w:t>
      </w:r>
      <w:r w:rsidR="004F0C29" w:rsidRPr="00D7248A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VAL O</w:t>
      </w:r>
      <w:r w:rsidR="004F240C" w:rsidRPr="00D7248A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F</w:t>
      </w:r>
      <w:r w:rsidR="006F4BD5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 xml:space="preserve"> CURRENT VERSION BY THE REPRESEN</w:t>
      </w:r>
      <w:r w:rsidR="004F0C29" w:rsidRPr="004F0C29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TATIVE OF THE INSTITUTION’S CPDP</w:t>
      </w:r>
    </w:p>
    <w:p w14:paraId="7E32AB8C" w14:textId="1CF1EE80" w:rsidR="00993FCA" w:rsidRPr="006F4BD5" w:rsidRDefault="006F4BD5" w:rsidP="001B3DD2">
      <w:pPr>
        <w:tabs>
          <w:tab w:val="left" w:pos="5670"/>
        </w:tabs>
        <w:spacing w:before="60" w:after="120"/>
        <w:ind w:firstLine="567"/>
        <w:rPr>
          <w:rFonts w:ascii="Arial" w:hAnsi="Arial" w:cs="Arial"/>
          <w:color w:val="000000" w:themeColor="text1"/>
          <w:lang w:val="en-US"/>
        </w:rPr>
      </w:pPr>
      <w:r w:rsidRPr="006F4BD5">
        <w:rPr>
          <w:rFonts w:ascii="Arial" w:hAnsi="Arial" w:cs="Arial"/>
          <w:color w:val="000000" w:themeColor="text1"/>
          <w:lang w:val="en-US"/>
        </w:rPr>
        <w:t>Last name</w:t>
      </w:r>
      <w:r w:rsidR="00993FCA" w:rsidRPr="006F4BD5">
        <w:rPr>
          <w:rFonts w:ascii="Arial" w:hAnsi="Arial" w:cs="Arial"/>
          <w:color w:val="000000" w:themeColor="text1"/>
          <w:lang w:val="en-US"/>
        </w:rPr>
        <w:t>:</w:t>
      </w:r>
      <w:r w:rsidR="00993FCA" w:rsidRPr="006F4BD5">
        <w:rPr>
          <w:rFonts w:ascii="Arial" w:hAnsi="Arial" w:cs="Arial"/>
          <w:color w:val="000000" w:themeColor="text1"/>
          <w:lang w:val="en-US"/>
        </w:rPr>
        <w:tab/>
      </w:r>
      <w:r w:rsidRPr="006F4BD5">
        <w:rPr>
          <w:rFonts w:ascii="Arial" w:hAnsi="Arial" w:cs="Arial"/>
          <w:color w:val="000000" w:themeColor="text1"/>
          <w:lang w:val="en-US"/>
        </w:rPr>
        <w:t>First name</w:t>
      </w:r>
      <w:r w:rsidR="00993FCA" w:rsidRPr="006F4BD5">
        <w:rPr>
          <w:rFonts w:ascii="Arial" w:hAnsi="Arial" w:cs="Arial"/>
          <w:color w:val="000000" w:themeColor="text1"/>
          <w:lang w:val="en-US"/>
        </w:rPr>
        <w:t>:</w:t>
      </w:r>
    </w:p>
    <w:p w14:paraId="78EC0AC6" w14:textId="08576445" w:rsidR="00993FCA" w:rsidRPr="006F4BD5" w:rsidRDefault="00993FCA" w:rsidP="00AC038D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  <w:lang w:val="en-US"/>
        </w:rPr>
      </w:pPr>
      <w:r w:rsidRPr="006F4BD5">
        <w:rPr>
          <w:rFonts w:ascii="Arial" w:hAnsi="Arial" w:cs="Arial"/>
          <w:color w:val="000000" w:themeColor="text1"/>
          <w:lang w:val="en-US"/>
        </w:rPr>
        <w:t>Signature:</w:t>
      </w:r>
      <w:r w:rsidRPr="006F4BD5">
        <w:rPr>
          <w:rFonts w:ascii="Arial" w:hAnsi="Arial" w:cs="Arial"/>
          <w:color w:val="000000" w:themeColor="text1"/>
          <w:lang w:val="en-US"/>
        </w:rPr>
        <w:tab/>
        <w:t>Date:</w:t>
      </w:r>
    </w:p>
    <w:p w14:paraId="2FCF9E50" w14:textId="08FE083C" w:rsidR="00993FCA" w:rsidRPr="006F4BD5" w:rsidRDefault="00993FCA" w:rsidP="00615E45">
      <w:pPr>
        <w:pStyle w:val="Paragraphedeliste"/>
        <w:numPr>
          <w:ilvl w:val="0"/>
          <w:numId w:val="1"/>
        </w:numPr>
        <w:spacing w:before="120" w:after="6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US"/>
        </w:rPr>
      </w:pPr>
      <w:r w:rsidRPr="00D7248A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APPRO</w:t>
      </w:r>
      <w:r w:rsidR="006F4BD5" w:rsidRPr="00D7248A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VAL O</w:t>
      </w:r>
      <w:r w:rsidR="004F240C" w:rsidRPr="00D7248A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F</w:t>
      </w:r>
      <w:r w:rsidR="006F4BD5" w:rsidRPr="00D7248A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 xml:space="preserve"> THE</w:t>
      </w:r>
      <w:r w:rsidR="006F4BD5" w:rsidRPr="006F4BD5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 xml:space="preserve"> COLLECTIVE PRESCRIPTION BY THE SIGNING </w:t>
      </w:r>
      <w:r w:rsidR="008F1D2B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>AUTHORIZED PRESCRIBERS</w:t>
      </w:r>
      <w:r w:rsidR="006F4BD5" w:rsidRPr="006F4BD5">
        <w:rPr>
          <w:rFonts w:ascii="Arial" w:eastAsia="Arial Unicode MS" w:hAnsi="Arial" w:cs="Arial"/>
          <w:b/>
          <w:color w:val="000000" w:themeColor="text1"/>
          <w:szCs w:val="20"/>
          <w:lang w:val="en-US"/>
        </w:rPr>
        <w:t xml:space="preserve"> (NON-INSTITUTIONAL)</w:t>
      </w:r>
    </w:p>
    <w:tbl>
      <w:tblPr>
        <w:tblStyle w:val="Grilleclaire-Ac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1977"/>
        <w:gridCol w:w="2001"/>
        <w:gridCol w:w="2013"/>
        <w:gridCol w:w="2004"/>
      </w:tblGrid>
      <w:tr w:rsidR="003A080F" w:rsidRPr="003A080F" w14:paraId="04A2B60B" w14:textId="77777777" w:rsidTr="003A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4AF920BA" w14:textId="6604A104" w:rsidR="00993FCA" w:rsidRPr="003A080F" w:rsidRDefault="006F4BD5" w:rsidP="006F4BD5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Last and first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52696C37" w14:textId="49F33E45" w:rsidR="00993FCA" w:rsidRPr="003A080F" w:rsidRDefault="006F4BD5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License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169625B" w14:textId="77777777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2EF17DF" w14:textId="34A91BCA" w:rsidR="00993FCA" w:rsidRPr="003A080F" w:rsidRDefault="006F4BD5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Tele</w:t>
            </w:r>
            <w:r w:rsidR="00993FCA"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phone</w:t>
            </w:r>
            <w:proofErr w:type="spellEnd"/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973A58C" w14:textId="64228018" w:rsidR="00993FCA" w:rsidRPr="003A080F" w:rsidRDefault="006F4BD5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Fax</w:t>
            </w:r>
          </w:p>
        </w:tc>
      </w:tr>
      <w:tr w:rsidR="00993FCA" w:rsidRPr="00890123" w14:paraId="3E67E672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2E70BA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A77A45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0A75B8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52E6B7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69D045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08D56C4A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007529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9B8641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7A35B7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6B9FF9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E4DBEB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2FBD627B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A802E9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848F0C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707024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8AD213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A9D0D6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29FEB60E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F77E021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DE047E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5F1995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6551BA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FD3C4A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5B366274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B0264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B77EDB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8A912B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EFF0F7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FC2578" w14:textId="5506DFB3" w:rsidR="00D7248A" w:rsidRPr="00D7248A" w:rsidRDefault="00D7248A" w:rsidP="00D72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0955D2DB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6BF1A1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218022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83D7F9B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51C54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2C6CC6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50DD6A9B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86D6D4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EC507E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3D8C491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F9E3DD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7726C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17A8E3A6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4FA030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C13025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460EC0F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4CD584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A7E92A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_GoBack"/>
        <w:bookmarkEnd w:id="1"/>
      </w:tr>
    </w:tbl>
    <w:p w14:paraId="3001BC38" w14:textId="4E77B334" w:rsidR="00993FCA" w:rsidRPr="003A080F" w:rsidRDefault="00993FCA" w:rsidP="003C006E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szCs w:val="20"/>
        </w:rPr>
      </w:pPr>
      <w:r w:rsidRPr="003A080F">
        <w:rPr>
          <w:rFonts w:ascii="Arial" w:eastAsia="Arial Unicode MS" w:hAnsi="Arial" w:cs="Arial"/>
          <w:b/>
          <w:szCs w:val="20"/>
        </w:rPr>
        <w:lastRenderedPageBreak/>
        <w:t>R</w:t>
      </w:r>
      <w:r w:rsidR="006F4BD5">
        <w:rPr>
          <w:rFonts w:ascii="Arial" w:eastAsia="Arial Unicode MS" w:hAnsi="Arial" w:cs="Arial"/>
          <w:b/>
          <w:szCs w:val="20"/>
        </w:rPr>
        <w:t>EVIEW</w:t>
      </w:r>
    </w:p>
    <w:p w14:paraId="4D9E8B3B" w14:textId="6C2413DA" w:rsidR="00993FCA" w:rsidRPr="00890123" w:rsidRDefault="006F4BD5" w:rsidP="00993FCA">
      <w:pPr>
        <w:spacing w:before="6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Effective date</w:t>
      </w:r>
      <w:r w:rsidR="00993FCA" w:rsidRPr="00D21A05">
        <w:rPr>
          <w:rFonts w:ascii="Arial" w:hAnsi="Arial" w:cs="Arial"/>
        </w:rPr>
        <w:t> :</w:t>
      </w:r>
    </w:p>
    <w:p w14:paraId="56503CEF" w14:textId="3C2F6A73" w:rsidR="00993FCA" w:rsidRPr="006F4BD5" w:rsidRDefault="00993FCA" w:rsidP="00993FCA">
      <w:pPr>
        <w:spacing w:before="60" w:after="120"/>
        <w:ind w:left="567"/>
        <w:rPr>
          <w:rFonts w:ascii="Arial" w:hAnsi="Arial" w:cs="Arial"/>
          <w:lang w:val="en-US"/>
        </w:rPr>
      </w:pPr>
      <w:r w:rsidRPr="006F4BD5">
        <w:rPr>
          <w:rFonts w:ascii="Arial" w:hAnsi="Arial" w:cs="Arial"/>
          <w:lang w:val="en-US"/>
        </w:rPr>
        <w:t xml:space="preserve">Date </w:t>
      </w:r>
      <w:r w:rsidR="006F4BD5" w:rsidRPr="006F4BD5">
        <w:rPr>
          <w:rFonts w:ascii="Arial" w:hAnsi="Arial" w:cs="Arial"/>
          <w:lang w:val="en-US"/>
        </w:rPr>
        <w:t>of last review (if applicable)</w:t>
      </w:r>
      <w:r w:rsidRPr="006F4BD5">
        <w:rPr>
          <w:rFonts w:ascii="Arial" w:hAnsi="Arial" w:cs="Arial"/>
          <w:lang w:val="en-US"/>
        </w:rPr>
        <w:t> :</w:t>
      </w:r>
    </w:p>
    <w:p w14:paraId="5F3E893E" w14:textId="30E2DCCF" w:rsidR="00993FCA" w:rsidRPr="006F4BD5" w:rsidRDefault="006F4BD5" w:rsidP="00993FCA">
      <w:pPr>
        <w:spacing w:before="60" w:after="120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Scheduled date of next review</w:t>
      </w:r>
      <w:r w:rsidR="00993FCA" w:rsidRPr="006F4BD5">
        <w:rPr>
          <w:rFonts w:ascii="Arial" w:hAnsi="Arial" w:cs="Arial"/>
          <w:lang w:val="en-US"/>
        </w:rPr>
        <w:t> :</w:t>
      </w:r>
    </w:p>
    <w:p w14:paraId="7D24095A" w14:textId="2E3BC7B7" w:rsidR="00993FCA" w:rsidRPr="006F4BD5" w:rsidRDefault="00993FCA" w:rsidP="00993FCA">
      <w:pPr>
        <w:spacing w:before="60" w:after="120"/>
        <w:ind w:left="567"/>
        <w:rPr>
          <w:rFonts w:ascii="Arial" w:hAnsi="Arial" w:cs="Arial"/>
          <w:lang w:val="en-US"/>
        </w:rPr>
      </w:pPr>
      <w:r w:rsidRPr="006F4BD5">
        <w:rPr>
          <w:rFonts w:ascii="Arial" w:hAnsi="Arial" w:cs="Arial"/>
          <w:lang w:val="en-US"/>
        </w:rPr>
        <w:t xml:space="preserve">Signature </w:t>
      </w:r>
      <w:r w:rsidR="006F4BD5" w:rsidRPr="006F4BD5">
        <w:rPr>
          <w:rFonts w:ascii="Arial" w:hAnsi="Arial" w:cs="Arial"/>
          <w:lang w:val="en-US"/>
        </w:rPr>
        <w:t>of responding p</w:t>
      </w:r>
      <w:r w:rsidR="008F1D2B">
        <w:rPr>
          <w:rFonts w:ascii="Arial" w:hAnsi="Arial" w:cs="Arial"/>
          <w:lang w:val="en-US"/>
        </w:rPr>
        <w:t>rescriber</w:t>
      </w:r>
      <w:r w:rsidR="006F4BD5" w:rsidRPr="006F4BD5">
        <w:rPr>
          <w:rFonts w:ascii="Arial" w:hAnsi="Arial" w:cs="Arial"/>
          <w:lang w:val="en-US"/>
        </w:rPr>
        <w:t xml:space="preserve"> (if applicable</w:t>
      </w:r>
      <w:r w:rsidRPr="006F4BD5">
        <w:rPr>
          <w:rFonts w:ascii="Arial" w:hAnsi="Arial" w:cs="Arial"/>
          <w:lang w:val="en-US"/>
        </w:rPr>
        <w:t>) :</w:t>
      </w:r>
    </w:p>
    <w:p w14:paraId="6A87CF3C" w14:textId="77777777" w:rsidR="00993FCA" w:rsidRPr="006F4BD5" w:rsidRDefault="00993FCA" w:rsidP="00993FCA">
      <w:pPr>
        <w:spacing w:before="60" w:after="60"/>
        <w:ind w:left="567"/>
        <w:rPr>
          <w:rFonts w:ascii="Arial" w:hAnsi="Arial" w:cs="Arial"/>
          <w:lang w:val="en-US"/>
        </w:rPr>
      </w:pPr>
    </w:p>
    <w:p w14:paraId="77260F47" w14:textId="369585ED" w:rsidR="00924CF5" w:rsidRDefault="00993FCA" w:rsidP="008002C5">
      <w:pPr>
        <w:tabs>
          <w:tab w:val="left" w:pos="5670"/>
        </w:tabs>
        <w:spacing w:before="60" w:after="60"/>
        <w:ind w:left="567"/>
      </w:pPr>
      <w:r w:rsidRPr="00890123">
        <w:rPr>
          <w:rFonts w:ascii="Arial" w:hAnsi="Arial" w:cs="Arial"/>
        </w:rPr>
        <w:t>Signature :</w:t>
      </w:r>
      <w:r w:rsidR="008002C5">
        <w:rPr>
          <w:rFonts w:ascii="Arial" w:hAnsi="Arial" w:cs="Arial"/>
        </w:rPr>
        <w:tab/>
      </w:r>
      <w:r w:rsidRPr="00890123">
        <w:rPr>
          <w:rFonts w:ascii="Arial" w:hAnsi="Arial" w:cs="Arial"/>
        </w:rPr>
        <w:t>Date :</w:t>
      </w:r>
    </w:p>
    <w:sectPr w:rsidR="00924CF5" w:rsidSect="004E1B1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91" w:right="1134" w:bottom="119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FAC97" w14:textId="77777777" w:rsidR="00BC72FE" w:rsidRDefault="00BC72FE" w:rsidP="00484DBD">
      <w:pPr>
        <w:spacing w:after="0" w:line="240" w:lineRule="auto"/>
      </w:pPr>
      <w:r>
        <w:separator/>
      </w:r>
    </w:p>
  </w:endnote>
  <w:endnote w:type="continuationSeparator" w:id="0">
    <w:p w14:paraId="0BBDE183" w14:textId="77777777" w:rsidR="00BC72FE" w:rsidRDefault="00BC72FE" w:rsidP="004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29065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9B5315" w14:textId="77777777" w:rsidR="003C006E" w:rsidRDefault="003C006E" w:rsidP="001B3DD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CF04E7" w14:textId="77777777" w:rsidR="003C006E" w:rsidRDefault="003C006E" w:rsidP="003C0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1426449"/>
      <w:docPartObj>
        <w:docPartGallery w:val="Page Numbers (Bottom of Page)"/>
        <w:docPartUnique/>
      </w:docPartObj>
    </w:sdtPr>
    <w:sdtContent>
      <w:p w14:paraId="02D50769" w14:textId="64DAA612" w:rsidR="001B3DD2" w:rsidRDefault="001B3DD2" w:rsidP="00E67CF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sdt>
    <w:sdtPr>
      <w:rPr>
        <w:szCs w:val="16"/>
      </w:rPr>
      <w:id w:val="-1602178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2F0A13" w14:textId="0BDFBE78" w:rsidR="003C006E" w:rsidRPr="00CB551D" w:rsidRDefault="00CA05FD" w:rsidP="001B3DD2">
        <w:pPr>
          <w:pStyle w:val="Pieddepage"/>
          <w:tabs>
            <w:tab w:val="clear" w:pos="4320"/>
            <w:tab w:val="clear" w:pos="8640"/>
          </w:tabs>
          <w:spacing w:before="120"/>
          <w:ind w:right="360"/>
          <w:jc w:val="right"/>
          <w:rPr>
            <w:rFonts w:ascii="Arial" w:hAnsi="Arial" w:cs="Arial"/>
            <w:szCs w:val="16"/>
          </w:rPr>
        </w:pPr>
        <w:r>
          <w:rPr>
            <w:rFonts w:ascii="Arial" w:hAnsi="Arial" w:cs="Arial"/>
            <w:szCs w:val="16"/>
          </w:rPr>
          <w:t>Collective prescription</w:t>
        </w:r>
        <w:r w:rsidR="00D45914">
          <w:rPr>
            <w:rFonts w:ascii="Arial" w:hAnsi="Arial" w:cs="Arial"/>
            <w:szCs w:val="16"/>
          </w:rPr>
          <w:t xml:space="preserve"> </w:t>
        </w:r>
        <w:r w:rsidR="00D45914" w:rsidRPr="00D7248A">
          <w:rPr>
            <w:rFonts w:ascii="Arial" w:hAnsi="Arial" w:cs="Arial"/>
            <w:szCs w:val="16"/>
          </w:rPr>
          <w:t xml:space="preserve">– </w:t>
        </w:r>
        <w:r w:rsidR="00031D32" w:rsidRPr="00D7248A">
          <w:rPr>
            <w:rFonts w:ascii="Arial" w:hAnsi="Arial" w:cs="Arial"/>
            <w:szCs w:val="16"/>
          </w:rPr>
          <w:t xml:space="preserve">Oral </w:t>
        </w:r>
        <w:proofErr w:type="spellStart"/>
        <w:r w:rsidR="00031D32" w:rsidRPr="00D7248A">
          <w:rPr>
            <w:rFonts w:ascii="Arial" w:hAnsi="Arial" w:cs="Arial"/>
            <w:szCs w:val="16"/>
          </w:rPr>
          <w:t>Candidiasis</w:t>
        </w:r>
        <w:proofErr w:type="spellEnd"/>
        <w:r w:rsidR="004117F6" w:rsidRPr="00D7248A">
          <w:rPr>
            <w:rFonts w:ascii="Arial" w:hAnsi="Arial" w:cs="Arial"/>
            <w:szCs w:val="16"/>
          </w:rPr>
          <w:t xml:space="preserve">  </w:t>
        </w:r>
      </w:p>
    </w:sdtContent>
  </w:sdt>
  <w:p w14:paraId="73A2611A" w14:textId="77777777" w:rsidR="003C006E" w:rsidRDefault="003C006E" w:rsidP="003C006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A529BD" w14:textId="7673E034" w:rsidR="003C006E" w:rsidRPr="00CB551D" w:rsidRDefault="00CA05FD" w:rsidP="003C006E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Cs w:val="16"/>
          </w:rPr>
        </w:pPr>
        <w:r>
          <w:rPr>
            <w:rFonts w:ascii="Arial" w:hAnsi="Arial" w:cs="Arial"/>
            <w:szCs w:val="16"/>
          </w:rPr>
          <w:t>Collective prescription</w:t>
        </w:r>
        <w:r w:rsidR="00D45914">
          <w:rPr>
            <w:rFonts w:ascii="Arial" w:hAnsi="Arial" w:cs="Arial"/>
            <w:szCs w:val="16"/>
          </w:rPr>
          <w:t xml:space="preserve"> </w:t>
        </w:r>
        <w:r w:rsidR="00D45914" w:rsidRPr="00CB551D">
          <w:rPr>
            <w:rFonts w:ascii="Arial" w:hAnsi="Arial" w:cs="Arial"/>
            <w:szCs w:val="16"/>
          </w:rPr>
          <w:t xml:space="preserve">– </w:t>
        </w:r>
        <w:r w:rsidR="00D7248A">
          <w:rPr>
            <w:rFonts w:ascii="Arial" w:hAnsi="Arial" w:cs="Arial"/>
            <w:szCs w:val="16"/>
          </w:rPr>
          <w:t xml:space="preserve">Oral </w:t>
        </w:r>
        <w:proofErr w:type="spellStart"/>
        <w:r w:rsidR="00D7248A">
          <w:rPr>
            <w:rFonts w:ascii="Arial" w:hAnsi="Arial" w:cs="Arial"/>
            <w:szCs w:val="16"/>
          </w:rPr>
          <w:t>candidiasis</w:t>
        </w:r>
        <w:proofErr w:type="spellEnd"/>
        <w:r w:rsidR="00D45914">
          <w:rPr>
            <w:rFonts w:ascii="Arial" w:hAnsi="Arial" w:cs="Arial"/>
            <w:szCs w:val="16"/>
          </w:rPr>
          <w:t xml:space="preserve"> </w:t>
        </w:r>
        <w:r w:rsidR="003C006E" w:rsidRPr="00CB551D">
          <w:rPr>
            <w:rFonts w:ascii="Calibri" w:hAnsi="Calibri"/>
            <w:szCs w:val="16"/>
          </w:rPr>
          <w:t xml:space="preserve"> </w:t>
        </w:r>
        <w:r w:rsidR="003C006E" w:rsidRPr="00CB551D">
          <w:rPr>
            <w:rFonts w:ascii="Arial" w:hAnsi="Arial" w:cs="Arial"/>
            <w:szCs w:val="16"/>
          </w:rPr>
          <w:fldChar w:fldCharType="begin"/>
        </w:r>
        <w:r w:rsidR="003C006E" w:rsidRPr="00CB551D">
          <w:rPr>
            <w:rFonts w:ascii="Arial" w:hAnsi="Arial" w:cs="Arial"/>
            <w:szCs w:val="16"/>
          </w:rPr>
          <w:instrText>PAGE   \* MERGEFORMAT</w:instrText>
        </w:r>
        <w:r w:rsidR="003C006E" w:rsidRPr="00CB551D">
          <w:rPr>
            <w:rFonts w:ascii="Arial" w:hAnsi="Arial" w:cs="Arial"/>
            <w:szCs w:val="16"/>
          </w:rPr>
          <w:fldChar w:fldCharType="separate"/>
        </w:r>
        <w:r w:rsidR="00BF0861">
          <w:rPr>
            <w:rFonts w:ascii="Arial" w:hAnsi="Arial" w:cs="Arial"/>
            <w:noProof/>
            <w:szCs w:val="16"/>
          </w:rPr>
          <w:t>1</w:t>
        </w:r>
        <w:r w:rsidR="003C006E" w:rsidRPr="00CB551D">
          <w:rPr>
            <w:rFonts w:ascii="Arial" w:hAnsi="Arial" w:cs="Arial"/>
            <w:szCs w:val="16"/>
          </w:rPr>
          <w:fldChar w:fldCharType="end"/>
        </w:r>
      </w:p>
    </w:sdtContent>
  </w:sdt>
  <w:p w14:paraId="253F2069" w14:textId="77777777" w:rsidR="003C006E" w:rsidRDefault="003C00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8D22" w14:textId="77777777" w:rsidR="00BC72FE" w:rsidRDefault="00BC72FE" w:rsidP="00484DBD">
      <w:pPr>
        <w:spacing w:after="0" w:line="240" w:lineRule="auto"/>
      </w:pPr>
      <w:r>
        <w:separator/>
      </w:r>
    </w:p>
  </w:footnote>
  <w:footnote w:type="continuationSeparator" w:id="0">
    <w:p w14:paraId="483D3D9C" w14:textId="77777777" w:rsidR="00BC72FE" w:rsidRDefault="00BC72FE" w:rsidP="00484DBD">
      <w:pPr>
        <w:spacing w:after="0" w:line="240" w:lineRule="auto"/>
      </w:pPr>
      <w:r>
        <w:continuationSeparator/>
      </w:r>
    </w:p>
  </w:footnote>
  <w:footnote w:id="1">
    <w:p w14:paraId="6AC594E7" w14:textId="393064CB" w:rsidR="00A62C00" w:rsidRPr="009F4EFC" w:rsidRDefault="00A62C00" w:rsidP="00615E45">
      <w:pPr>
        <w:pStyle w:val="Notedebasdepage"/>
        <w:ind w:left="142" w:hanging="142"/>
        <w:rPr>
          <w:color w:val="FF0000"/>
          <w:lang w:val="en-US"/>
        </w:rPr>
      </w:pPr>
      <w:r>
        <w:rPr>
          <w:rStyle w:val="Appelnotedebasdep"/>
        </w:rPr>
        <w:footnoteRef/>
      </w:r>
      <w:r w:rsidRPr="004302E2">
        <w:rPr>
          <w:lang w:val="en-US"/>
        </w:rPr>
        <w:t xml:space="preserve">. </w:t>
      </w:r>
      <w:r w:rsidR="00D7248A">
        <w:rPr>
          <w:lang w:val="en-US"/>
        </w:rPr>
        <w:t>May present as a refusal to eat in i</w:t>
      </w:r>
      <w:r w:rsidR="00253C52" w:rsidRPr="00B948DB">
        <w:rPr>
          <w:color w:val="000000" w:themeColor="text1"/>
          <w:lang w:val="en-US"/>
        </w:rPr>
        <w:t xml:space="preserve">ndividuals with reduced autonomy, difficulties communicating </w:t>
      </w:r>
      <w:r w:rsidR="009F4EFC" w:rsidRPr="00B948DB">
        <w:rPr>
          <w:color w:val="000000" w:themeColor="text1"/>
          <w:lang w:val="en-US"/>
        </w:rPr>
        <w:t xml:space="preserve">or major neurocognitive disorders. </w:t>
      </w:r>
    </w:p>
  </w:footnote>
  <w:footnote w:id="2">
    <w:p w14:paraId="48EA309F" w14:textId="5DFF65BE" w:rsidR="001B0E72" w:rsidRPr="004F0C29" w:rsidRDefault="001B0E72" w:rsidP="00615E45">
      <w:pPr>
        <w:pStyle w:val="Notedebasdepage"/>
        <w:spacing w:after="40"/>
        <w:ind w:left="142" w:hanging="142"/>
        <w:rPr>
          <w:rFonts w:ascii="Arial" w:hAnsi="Arial" w:cs="Arial"/>
          <w:sz w:val="16"/>
          <w:szCs w:val="16"/>
          <w:lang w:val="en-US"/>
        </w:rPr>
      </w:pPr>
      <w:r w:rsidRPr="00330AFA">
        <w:rPr>
          <w:rStyle w:val="Appelnotedebasdep"/>
          <w:rFonts w:ascii="Arial" w:hAnsi="Arial" w:cs="Arial"/>
          <w:sz w:val="16"/>
          <w:szCs w:val="16"/>
        </w:rPr>
        <w:footnoteRef/>
      </w:r>
      <w:r w:rsidR="001B3DD2">
        <w:rPr>
          <w:rFonts w:ascii="Arial" w:eastAsiaTheme="minorHAnsi" w:hAnsi="Arial" w:cs="Arial"/>
          <w:sz w:val="16"/>
          <w:szCs w:val="16"/>
          <w:lang w:val="en-US"/>
        </w:rPr>
        <w:t>.</w:t>
      </w:r>
      <w:r w:rsidRPr="004F0C29">
        <w:rPr>
          <w:rFonts w:ascii="Arial" w:eastAsiaTheme="minorHAnsi" w:hAnsi="Arial" w:cs="Arial"/>
          <w:sz w:val="16"/>
          <w:szCs w:val="16"/>
          <w:lang w:val="en-US"/>
        </w:rPr>
        <w:t xml:space="preserve"> </w:t>
      </w:r>
      <w:r w:rsidR="004F0C29" w:rsidRPr="001B3DD2">
        <w:rPr>
          <w:lang w:val="en-US"/>
        </w:rPr>
        <w:t>The authorized health professional or other authorized person must be sure to have the necessary qualifications to execute the prescription (e.g., training).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9C16" w14:textId="4637F532" w:rsidR="00FF576D" w:rsidRDefault="00985A75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89A32F" wp14:editId="554DFAEC">
              <wp:simplePos x="0" y="0"/>
              <wp:positionH relativeFrom="column">
                <wp:posOffset>5484495</wp:posOffset>
              </wp:positionH>
              <wp:positionV relativeFrom="paragraph">
                <wp:posOffset>294309</wp:posOffset>
              </wp:positionV>
              <wp:extent cx="762000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635C2" w14:textId="040DEDEF" w:rsidR="003658C4" w:rsidRPr="00D169B8" w:rsidRDefault="00007EB3" w:rsidP="003658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No.</w:t>
                          </w:r>
                          <w:r w:rsidR="003658C4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9A32F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1.85pt;margin-top:23.15pt;width:60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" filled="f" stroked="f" strokeweight=".5pt">
              <v:textbox>
                <w:txbxContent>
                  <w:p w14:paraId="38B635C2" w14:textId="040DEDEF" w:rsidR="003658C4" w:rsidRPr="00D169B8" w:rsidRDefault="00007EB3" w:rsidP="003658C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No.</w:t>
                    </w:r>
                    <w:r w:rsidR="003658C4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839C98" wp14:editId="051B4DE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75765" cy="789940"/>
              <wp:effectExtent l="0" t="0" r="13335" b="1016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7B364" w14:textId="77777777" w:rsidR="00985A75" w:rsidRPr="00715F22" w:rsidRDefault="00985A75" w:rsidP="00985A75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Insert</w:t>
                          </w:r>
                          <w:r w:rsidRPr="00715F22">
                            <w:rPr>
                              <w:rFonts w:asciiTheme="minorHAnsi" w:hAnsiTheme="minorHAnsi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715F22">
                            <w:rPr>
                              <w:rFonts w:asciiTheme="minorHAnsi" w:hAnsiTheme="minorHAnsi"/>
                              <w:sz w:val="22"/>
                            </w:rPr>
                            <w:t>your</w:t>
                          </w:r>
                          <w:proofErr w:type="spellEnd"/>
                          <w:r w:rsidRPr="00715F22">
                            <w:rPr>
                              <w:rFonts w:asciiTheme="minorHAnsi" w:hAnsiTheme="minorHAnsi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organization’s</w:t>
                          </w:r>
                          <w:proofErr w:type="spellEnd"/>
                          <w:r w:rsidRPr="00715F22">
                            <w:rPr>
                              <w:rFonts w:asciiTheme="minorHAnsi" w:hAnsiTheme="minorHAnsi"/>
                              <w:sz w:val="22"/>
                            </w:rPr>
                            <w:t xml:space="preserve"> logo </w:t>
                          </w:r>
                          <w:proofErr w:type="spellStart"/>
                          <w:r w:rsidRPr="00715F22">
                            <w:rPr>
                              <w:rFonts w:asciiTheme="minorHAnsi" w:hAnsiTheme="minorHAnsi"/>
                              <w:sz w:val="22"/>
                            </w:rPr>
                            <w:t>here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39C98" id="Zone de texte 2" o:spid="_x0000_s1027" type="#_x0000_t202" style="position:absolute;left:0;text-align:left;margin-left:0;margin-top:-.05pt;width:131.95pt;height:6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">
              <v:textbox>
                <w:txbxContent>
                  <w:p w14:paraId="3707B364" w14:textId="77777777" w:rsidR="00985A75" w:rsidRPr="00715F22" w:rsidRDefault="00985A75" w:rsidP="00985A75">
                    <w:pPr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Insert</w:t>
                    </w:r>
                    <w:r w:rsidRPr="00715F22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proofErr w:type="spellStart"/>
                    <w:r w:rsidRPr="00715F22">
                      <w:rPr>
                        <w:rFonts w:asciiTheme="minorHAnsi" w:hAnsiTheme="minorHAnsi"/>
                        <w:sz w:val="22"/>
                      </w:rPr>
                      <w:t>your</w:t>
                    </w:r>
                    <w:proofErr w:type="spellEnd"/>
                    <w:r w:rsidRPr="00715F22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/>
                        <w:sz w:val="22"/>
                      </w:rPr>
                      <w:t>organization’s</w:t>
                    </w:r>
                    <w:proofErr w:type="spellEnd"/>
                    <w:r w:rsidRPr="00715F22">
                      <w:rPr>
                        <w:rFonts w:asciiTheme="minorHAnsi" w:hAnsiTheme="minorHAnsi"/>
                        <w:sz w:val="22"/>
                      </w:rPr>
                      <w:t xml:space="preserve"> logo </w:t>
                    </w:r>
                    <w:proofErr w:type="spellStart"/>
                    <w:r w:rsidRPr="00715F22">
                      <w:rPr>
                        <w:rFonts w:asciiTheme="minorHAnsi" w:hAnsiTheme="minorHAnsi"/>
                        <w:sz w:val="22"/>
                      </w:rPr>
                      <w:t>here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6B6DA" wp14:editId="79145205">
              <wp:simplePos x="0" y="0"/>
              <wp:positionH relativeFrom="column">
                <wp:posOffset>1728470</wp:posOffset>
              </wp:positionH>
              <wp:positionV relativeFrom="paragraph">
                <wp:posOffset>73660</wp:posOffset>
              </wp:positionV>
              <wp:extent cx="3522345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D67F6" w14:textId="2BBE75EF" w:rsidR="00FF576D" w:rsidRPr="004302E2" w:rsidRDefault="00180EF1" w:rsidP="00FA2C8D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US"/>
                            </w:rPr>
                          </w:pPr>
                          <w:r w:rsidRPr="004302E2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COLLECTIVE</w:t>
                          </w:r>
                          <w:r w:rsidR="007C547F" w:rsidRPr="004302E2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4F0C29" w:rsidRPr="004302E2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PRESCRIPTION</w:t>
                          </w:r>
                        </w:p>
                        <w:p w14:paraId="7F9A3456" w14:textId="55976F34" w:rsidR="00FF576D" w:rsidRPr="00615E45" w:rsidRDefault="006960D4" w:rsidP="002842B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</w:pPr>
                          <w:r w:rsidRPr="00615E45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 xml:space="preserve">Initiating </w:t>
                          </w:r>
                          <w:r w:rsidR="00CC05A1" w:rsidRPr="00615E45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>F</w:t>
                          </w:r>
                          <w:r w:rsidRPr="00615E45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 xml:space="preserve">irst-line </w:t>
                          </w:r>
                          <w:r w:rsidR="00CC05A1" w:rsidRPr="00615E45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>T</w:t>
                          </w:r>
                          <w:r w:rsidRPr="00615E45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 xml:space="preserve">reatment of </w:t>
                          </w:r>
                          <w:r w:rsidR="00CC05A1" w:rsidRPr="00615E45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>O</w:t>
                          </w:r>
                          <w:r w:rsidRPr="00615E45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 xml:space="preserve">ral </w:t>
                          </w:r>
                          <w:r w:rsidR="00CC05A1" w:rsidRPr="00615E45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>C</w:t>
                          </w:r>
                          <w:r w:rsidRPr="00615E45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 xml:space="preserve">andidiasis in </w:t>
                          </w:r>
                          <w:r w:rsidR="00CC05A1" w:rsidRPr="00615E45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>A</w:t>
                          </w:r>
                          <w:r w:rsidRPr="00615E45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>dults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6B6DA" id="Zone de texte 16" o:spid="_x0000_s1028" type="#_x0000_t202" style="position:absolute;left:0;text-align:left;margin-left:136.1pt;margin-top:5.8pt;width:277.3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" filled="f" stroked="f" strokeweight=".5pt">
              <v:textbox>
                <w:txbxContent>
                  <w:p w14:paraId="474D67F6" w14:textId="2BBE75EF" w:rsidR="00FF576D" w:rsidRPr="004302E2" w:rsidRDefault="00180EF1" w:rsidP="00FA2C8D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US"/>
                      </w:rPr>
                    </w:pPr>
                    <w:r w:rsidRPr="004302E2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US"/>
                      </w:rPr>
                      <w:t>COLLECTIVE</w:t>
                    </w:r>
                    <w:r w:rsidR="007C547F" w:rsidRPr="004302E2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F0C29" w:rsidRPr="004302E2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US"/>
                      </w:rPr>
                      <w:t>PRESCRIPTION</w:t>
                    </w:r>
                  </w:p>
                  <w:p w14:paraId="7F9A3456" w14:textId="55976F34" w:rsidR="00FF576D" w:rsidRPr="00615E45" w:rsidRDefault="006960D4" w:rsidP="002842B2">
                    <w:pPr>
                      <w:spacing w:after="0" w:line="240" w:lineRule="auto"/>
                      <w:rPr>
                        <w:rFonts w:ascii="Arial" w:hAnsi="Arial" w:cs="Arial"/>
                        <w:szCs w:val="20"/>
                        <w:lang w:val="en-US"/>
                      </w:rPr>
                    </w:pPr>
                    <w:r w:rsidRPr="00615E45">
                      <w:rPr>
                        <w:rFonts w:ascii="Arial" w:hAnsi="Arial" w:cs="Arial"/>
                        <w:szCs w:val="20"/>
                        <w:lang w:val="en-US"/>
                      </w:rPr>
                      <w:t xml:space="preserve">Initiating </w:t>
                    </w:r>
                    <w:r w:rsidR="00CC05A1" w:rsidRPr="00615E45">
                      <w:rPr>
                        <w:rFonts w:ascii="Arial" w:hAnsi="Arial" w:cs="Arial"/>
                        <w:szCs w:val="20"/>
                        <w:lang w:val="en-US"/>
                      </w:rPr>
                      <w:t>F</w:t>
                    </w:r>
                    <w:r w:rsidRPr="00615E45">
                      <w:rPr>
                        <w:rFonts w:ascii="Arial" w:hAnsi="Arial" w:cs="Arial"/>
                        <w:szCs w:val="20"/>
                        <w:lang w:val="en-US"/>
                      </w:rPr>
                      <w:t xml:space="preserve">irst-line </w:t>
                    </w:r>
                    <w:r w:rsidR="00CC05A1" w:rsidRPr="00615E45">
                      <w:rPr>
                        <w:rFonts w:ascii="Arial" w:hAnsi="Arial" w:cs="Arial"/>
                        <w:szCs w:val="20"/>
                        <w:lang w:val="en-US"/>
                      </w:rPr>
                      <w:t>T</w:t>
                    </w:r>
                    <w:r w:rsidRPr="00615E45">
                      <w:rPr>
                        <w:rFonts w:ascii="Arial" w:hAnsi="Arial" w:cs="Arial"/>
                        <w:szCs w:val="20"/>
                        <w:lang w:val="en-US"/>
                      </w:rPr>
                      <w:t xml:space="preserve">reatment of </w:t>
                    </w:r>
                    <w:r w:rsidR="00CC05A1" w:rsidRPr="00615E45">
                      <w:rPr>
                        <w:rFonts w:ascii="Arial" w:hAnsi="Arial" w:cs="Arial"/>
                        <w:szCs w:val="20"/>
                        <w:lang w:val="en-US"/>
                      </w:rPr>
                      <w:t>O</w:t>
                    </w:r>
                    <w:r w:rsidRPr="00615E45">
                      <w:rPr>
                        <w:rFonts w:ascii="Arial" w:hAnsi="Arial" w:cs="Arial"/>
                        <w:szCs w:val="20"/>
                        <w:lang w:val="en-US"/>
                      </w:rPr>
                      <w:t xml:space="preserve">ral </w:t>
                    </w:r>
                    <w:r w:rsidR="00CC05A1" w:rsidRPr="00615E45">
                      <w:rPr>
                        <w:rFonts w:ascii="Arial" w:hAnsi="Arial" w:cs="Arial"/>
                        <w:szCs w:val="20"/>
                        <w:lang w:val="en-US"/>
                      </w:rPr>
                      <w:t>C</w:t>
                    </w:r>
                    <w:r w:rsidRPr="00615E45">
                      <w:rPr>
                        <w:rFonts w:ascii="Arial" w:hAnsi="Arial" w:cs="Arial"/>
                        <w:szCs w:val="20"/>
                        <w:lang w:val="en-US"/>
                      </w:rPr>
                      <w:t xml:space="preserve">andidiasis in </w:t>
                    </w:r>
                    <w:r w:rsidR="00CC05A1" w:rsidRPr="00615E45">
                      <w:rPr>
                        <w:rFonts w:ascii="Arial" w:hAnsi="Arial" w:cs="Arial"/>
                        <w:szCs w:val="20"/>
                        <w:lang w:val="en-US"/>
                      </w:rPr>
                      <w:t>A</w:t>
                    </w:r>
                    <w:r w:rsidRPr="00615E45">
                      <w:rPr>
                        <w:rFonts w:ascii="Arial" w:hAnsi="Arial" w:cs="Arial"/>
                        <w:szCs w:val="20"/>
                        <w:lang w:val="en-US"/>
                      </w:rPr>
                      <w:t>dults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535"/>
    <w:multiLevelType w:val="hybridMultilevel"/>
    <w:tmpl w:val="3D86B38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350E"/>
    <w:multiLevelType w:val="hybridMultilevel"/>
    <w:tmpl w:val="0BEA603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83C"/>
    <w:multiLevelType w:val="hybridMultilevel"/>
    <w:tmpl w:val="97C4A7FE"/>
    <w:lvl w:ilvl="0" w:tplc="BB0E918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0848"/>
    <w:multiLevelType w:val="multilevel"/>
    <w:tmpl w:val="12769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4E27928"/>
    <w:multiLevelType w:val="hybridMultilevel"/>
    <w:tmpl w:val="547A2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C57"/>
    <w:multiLevelType w:val="hybridMultilevel"/>
    <w:tmpl w:val="5C685588"/>
    <w:lvl w:ilvl="0" w:tplc="0C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B5D1F4D"/>
    <w:multiLevelType w:val="hybridMultilevel"/>
    <w:tmpl w:val="E6889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316EA"/>
    <w:multiLevelType w:val="hybridMultilevel"/>
    <w:tmpl w:val="8994566A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331CC"/>
    <w:multiLevelType w:val="hybridMultilevel"/>
    <w:tmpl w:val="4BAC8C46"/>
    <w:lvl w:ilvl="0" w:tplc="E0D6F8B2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9AC7EFA"/>
    <w:multiLevelType w:val="hybridMultilevel"/>
    <w:tmpl w:val="5CE2B728"/>
    <w:lvl w:ilvl="0" w:tplc="188CF0C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838C3A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759E5"/>
    <w:multiLevelType w:val="hybridMultilevel"/>
    <w:tmpl w:val="E2B24C5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924F7"/>
    <w:multiLevelType w:val="hybridMultilevel"/>
    <w:tmpl w:val="895283AC"/>
    <w:lvl w:ilvl="0" w:tplc="CC624838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54546D8"/>
    <w:multiLevelType w:val="hybridMultilevel"/>
    <w:tmpl w:val="D26E5FA8"/>
    <w:lvl w:ilvl="0" w:tplc="12442144">
      <w:start w:val="1"/>
      <w:numFmt w:val="bullet"/>
      <w:lvlText w:val="►"/>
      <w:lvlJc w:val="left"/>
      <w:pPr>
        <w:ind w:left="1287" w:hanging="360"/>
      </w:pPr>
      <w:rPr>
        <w:rFonts w:ascii="Arial" w:hAnsi="Aria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CA2752"/>
    <w:multiLevelType w:val="hybridMultilevel"/>
    <w:tmpl w:val="CCDCBB02"/>
    <w:lvl w:ilvl="0" w:tplc="E0D6F8B2">
      <w:start w:val="1"/>
      <w:numFmt w:val="bullet"/>
      <w:lvlText w:val="►"/>
      <w:lvlJc w:val="left"/>
      <w:pPr>
        <w:ind w:left="502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E235A"/>
    <w:multiLevelType w:val="hybridMultilevel"/>
    <w:tmpl w:val="BD38BE94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65B83"/>
    <w:multiLevelType w:val="hybridMultilevel"/>
    <w:tmpl w:val="0BC4C85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60CB"/>
    <w:multiLevelType w:val="hybridMultilevel"/>
    <w:tmpl w:val="539869B2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17"/>
  </w:num>
  <w:num w:numId="11">
    <w:abstractNumId w:val="16"/>
  </w:num>
  <w:num w:numId="12">
    <w:abstractNumId w:val="15"/>
  </w:num>
  <w:num w:numId="13">
    <w:abstractNumId w:val="11"/>
  </w:num>
  <w:num w:numId="14">
    <w:abstractNumId w:val="3"/>
  </w:num>
  <w:num w:numId="15">
    <w:abstractNumId w:val="18"/>
  </w:num>
  <w:num w:numId="16">
    <w:abstractNumId w:val="14"/>
  </w:num>
  <w:num w:numId="17">
    <w:abstractNumId w:val="1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07EB3"/>
    <w:rsid w:val="0001140D"/>
    <w:rsid w:val="00031D32"/>
    <w:rsid w:val="00050F70"/>
    <w:rsid w:val="00050FC4"/>
    <w:rsid w:val="00071E96"/>
    <w:rsid w:val="0007746A"/>
    <w:rsid w:val="000777A9"/>
    <w:rsid w:val="000831D9"/>
    <w:rsid w:val="00084688"/>
    <w:rsid w:val="000A4939"/>
    <w:rsid w:val="000C2173"/>
    <w:rsid w:val="000D404D"/>
    <w:rsid w:val="000E4964"/>
    <w:rsid w:val="000F21F7"/>
    <w:rsid w:val="000F48E2"/>
    <w:rsid w:val="00106E6A"/>
    <w:rsid w:val="00113272"/>
    <w:rsid w:val="001269EC"/>
    <w:rsid w:val="001704E4"/>
    <w:rsid w:val="00171D24"/>
    <w:rsid w:val="00175D2D"/>
    <w:rsid w:val="00180EF1"/>
    <w:rsid w:val="00181688"/>
    <w:rsid w:val="00184A38"/>
    <w:rsid w:val="001A345B"/>
    <w:rsid w:val="001A66CA"/>
    <w:rsid w:val="001A7B04"/>
    <w:rsid w:val="001B0E72"/>
    <w:rsid w:val="001B3DD2"/>
    <w:rsid w:val="001F0FF6"/>
    <w:rsid w:val="00246A18"/>
    <w:rsid w:val="0025179B"/>
    <w:rsid w:val="00253C52"/>
    <w:rsid w:val="002842B2"/>
    <w:rsid w:val="002A2D70"/>
    <w:rsid w:val="00302E38"/>
    <w:rsid w:val="00304762"/>
    <w:rsid w:val="00330AFA"/>
    <w:rsid w:val="00337E46"/>
    <w:rsid w:val="0034139F"/>
    <w:rsid w:val="003644E3"/>
    <w:rsid w:val="003658C4"/>
    <w:rsid w:val="00371EF7"/>
    <w:rsid w:val="00396F31"/>
    <w:rsid w:val="003A080F"/>
    <w:rsid w:val="003B7555"/>
    <w:rsid w:val="003C006E"/>
    <w:rsid w:val="003D3A87"/>
    <w:rsid w:val="004071C4"/>
    <w:rsid w:val="004117F6"/>
    <w:rsid w:val="004214C1"/>
    <w:rsid w:val="00423231"/>
    <w:rsid w:val="004302E2"/>
    <w:rsid w:val="004333C3"/>
    <w:rsid w:val="00435BB0"/>
    <w:rsid w:val="00446DBA"/>
    <w:rsid w:val="00484DBD"/>
    <w:rsid w:val="00496988"/>
    <w:rsid w:val="004D6CB1"/>
    <w:rsid w:val="004F0C29"/>
    <w:rsid w:val="004F240C"/>
    <w:rsid w:val="004F771E"/>
    <w:rsid w:val="0050478A"/>
    <w:rsid w:val="0053571E"/>
    <w:rsid w:val="00543DE0"/>
    <w:rsid w:val="00596D82"/>
    <w:rsid w:val="005A1DA4"/>
    <w:rsid w:val="005E2752"/>
    <w:rsid w:val="00610646"/>
    <w:rsid w:val="00615E45"/>
    <w:rsid w:val="0061628C"/>
    <w:rsid w:val="00617F81"/>
    <w:rsid w:val="00651D25"/>
    <w:rsid w:val="00664211"/>
    <w:rsid w:val="006718A7"/>
    <w:rsid w:val="006960D4"/>
    <w:rsid w:val="006C4F4F"/>
    <w:rsid w:val="006D4E04"/>
    <w:rsid w:val="006F4BD5"/>
    <w:rsid w:val="00714982"/>
    <w:rsid w:val="007340BF"/>
    <w:rsid w:val="00753806"/>
    <w:rsid w:val="0076363A"/>
    <w:rsid w:val="00790B41"/>
    <w:rsid w:val="00795A37"/>
    <w:rsid w:val="00795BF7"/>
    <w:rsid w:val="007C547F"/>
    <w:rsid w:val="008002C5"/>
    <w:rsid w:val="0083071E"/>
    <w:rsid w:val="00833B06"/>
    <w:rsid w:val="00874D78"/>
    <w:rsid w:val="0088583A"/>
    <w:rsid w:val="008A63DF"/>
    <w:rsid w:val="008E1C24"/>
    <w:rsid w:val="008F1D2B"/>
    <w:rsid w:val="008F598A"/>
    <w:rsid w:val="00916303"/>
    <w:rsid w:val="00917E19"/>
    <w:rsid w:val="00924CF5"/>
    <w:rsid w:val="00925FA8"/>
    <w:rsid w:val="00936DB5"/>
    <w:rsid w:val="009372EC"/>
    <w:rsid w:val="00943E2B"/>
    <w:rsid w:val="00955D90"/>
    <w:rsid w:val="00972BB1"/>
    <w:rsid w:val="00985A75"/>
    <w:rsid w:val="00993FCA"/>
    <w:rsid w:val="009B2CB3"/>
    <w:rsid w:val="009F4EFC"/>
    <w:rsid w:val="00A52C2F"/>
    <w:rsid w:val="00A60185"/>
    <w:rsid w:val="00A62C00"/>
    <w:rsid w:val="00A951FC"/>
    <w:rsid w:val="00A9758B"/>
    <w:rsid w:val="00A97861"/>
    <w:rsid w:val="00AA30E4"/>
    <w:rsid w:val="00AA35C7"/>
    <w:rsid w:val="00AC038D"/>
    <w:rsid w:val="00AC6585"/>
    <w:rsid w:val="00AD3836"/>
    <w:rsid w:val="00AE564F"/>
    <w:rsid w:val="00AF4DA0"/>
    <w:rsid w:val="00B02D60"/>
    <w:rsid w:val="00B14BA7"/>
    <w:rsid w:val="00B347DA"/>
    <w:rsid w:val="00B5174A"/>
    <w:rsid w:val="00B765EB"/>
    <w:rsid w:val="00B948DB"/>
    <w:rsid w:val="00BA7F06"/>
    <w:rsid w:val="00BC72FE"/>
    <w:rsid w:val="00BE2708"/>
    <w:rsid w:val="00BE44D7"/>
    <w:rsid w:val="00BE4D04"/>
    <w:rsid w:val="00BF0861"/>
    <w:rsid w:val="00C07792"/>
    <w:rsid w:val="00C56803"/>
    <w:rsid w:val="00C63B6F"/>
    <w:rsid w:val="00C73173"/>
    <w:rsid w:val="00C73AFA"/>
    <w:rsid w:val="00C86144"/>
    <w:rsid w:val="00CA05FD"/>
    <w:rsid w:val="00CC05A1"/>
    <w:rsid w:val="00CC1591"/>
    <w:rsid w:val="00D11A0F"/>
    <w:rsid w:val="00D21A05"/>
    <w:rsid w:val="00D21EAD"/>
    <w:rsid w:val="00D425BA"/>
    <w:rsid w:val="00D45914"/>
    <w:rsid w:val="00D510A0"/>
    <w:rsid w:val="00D7248A"/>
    <w:rsid w:val="00E06A8E"/>
    <w:rsid w:val="00E13D39"/>
    <w:rsid w:val="00E469E2"/>
    <w:rsid w:val="00E547B4"/>
    <w:rsid w:val="00EE3DE5"/>
    <w:rsid w:val="00EE4B86"/>
    <w:rsid w:val="00EE51BD"/>
    <w:rsid w:val="00F040E9"/>
    <w:rsid w:val="00F3746E"/>
    <w:rsid w:val="00F64263"/>
    <w:rsid w:val="00FA2C8D"/>
    <w:rsid w:val="00FC160E"/>
    <w:rsid w:val="00FC4C7F"/>
    <w:rsid w:val="00FF1BC4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214CD"/>
  <w15:docId w15:val="{641F6D80-E657-485A-8BF1-DDB3903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FCA"/>
    <w:pPr>
      <w:spacing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F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993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FCA"/>
    <w:rPr>
      <w:rFonts w:ascii="Arial Narrow" w:eastAsiaTheme="majorEastAsia" w:hAnsi="Arial Narrow" w:cstheme="majorBidi"/>
      <w:sz w:val="20"/>
      <w:szCs w:val="20"/>
      <w:lang w:eastAsia="en-US"/>
    </w:rPr>
  </w:style>
  <w:style w:type="paragraph" w:customStyle="1" w:styleId="Texte">
    <w:name w:val="Texte"/>
    <w:basedOn w:val="Normal"/>
    <w:qFormat/>
    <w:rsid w:val="00993FCA"/>
    <w:pPr>
      <w:spacing w:before="120"/>
      <w:ind w:left="720" w:right="360"/>
      <w:jc w:val="both"/>
    </w:pPr>
  </w:style>
  <w:style w:type="paragraph" w:customStyle="1" w:styleId="TitresansTM">
    <w:name w:val="Titre (sans TM)"/>
    <w:next w:val="Texte"/>
    <w:qFormat/>
    <w:rsid w:val="00993FCA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  <w:lang w:eastAsia="en-US"/>
    </w:rPr>
  </w:style>
  <w:style w:type="paragraph" w:customStyle="1" w:styleId="Grandtitre">
    <w:name w:val="Grand titre"/>
    <w:basedOn w:val="Normal"/>
    <w:qFormat/>
    <w:rsid w:val="00993FCA"/>
    <w:pPr>
      <w:spacing w:after="0" w:line="240" w:lineRule="auto"/>
      <w:jc w:val="center"/>
    </w:pPr>
    <w:rPr>
      <w:rFonts w:asciiTheme="minorHAnsi" w:hAnsiTheme="minorHAnsi"/>
      <w:b/>
      <w:bCs/>
      <w:color w:val="1F497D" w:themeColor="text2"/>
      <w:spacing w:val="20"/>
      <w:sz w:val="28"/>
      <w:szCs w:val="28"/>
    </w:rPr>
  </w:style>
  <w:style w:type="table" w:styleId="Grilleclaire-Accent3">
    <w:name w:val="Light Grid Accent 3"/>
    <w:basedOn w:val="TableauNormal"/>
    <w:uiPriority w:val="62"/>
    <w:rsid w:val="00993FC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FCA"/>
    <w:rPr>
      <w:rFonts w:ascii="Tahoma" w:eastAsiaTheme="majorEastAsi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A66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F70"/>
    <w:rPr>
      <w:rFonts w:ascii="Arial Narrow" w:eastAsiaTheme="majorEastAsia" w:hAnsi="Arial Narrow" w:cstheme="majorBidi"/>
      <w:b/>
      <w:bCs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06E"/>
  </w:style>
  <w:style w:type="paragraph" w:styleId="Notedebasdepage">
    <w:name w:val="footnote text"/>
    <w:basedOn w:val="Normal"/>
    <w:link w:val="NotedebasdepageCar"/>
    <w:uiPriority w:val="99"/>
    <w:unhideWhenUsed/>
    <w:rsid w:val="001F0F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0FF6"/>
    <w:rPr>
      <w:rFonts w:ascii="Arial Narrow" w:eastAsiaTheme="majorEastAsia" w:hAnsi="Arial Narrow" w:cstheme="maj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F0FF6"/>
    <w:rPr>
      <w:vertAlign w:val="superscript"/>
    </w:rPr>
  </w:style>
  <w:style w:type="paragraph" w:styleId="Rvision">
    <w:name w:val="Revision"/>
    <w:hidden/>
    <w:uiPriority w:val="99"/>
    <w:semiHidden/>
    <w:rsid w:val="00617F81"/>
    <w:pPr>
      <w:spacing w:after="0" w:line="240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styleId="Lienhypertexte">
    <w:name w:val="Hyperlink"/>
    <w:uiPriority w:val="99"/>
    <w:rsid w:val="00330AFA"/>
    <w:rPr>
      <w:color w:val="0000FF"/>
      <w:u w:val="single"/>
    </w:rPr>
  </w:style>
  <w:style w:type="character" w:customStyle="1" w:styleId="st">
    <w:name w:val="st"/>
    <w:basedOn w:val="Policepardfaut"/>
    <w:rsid w:val="00330AFA"/>
  </w:style>
  <w:style w:type="table" w:customStyle="1" w:styleId="TableauGrille4-Accentuation31">
    <w:name w:val="Tableau Grille 4 - Accentuation 31"/>
    <w:basedOn w:val="TableauNormal"/>
    <w:uiPriority w:val="49"/>
    <w:rsid w:val="00330AF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C2FE-7C2E-6F4C-A1BD-4A349514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3657</Characters>
  <Application>Microsoft Office Word</Application>
  <DocSecurity>0</DocSecurity>
  <Lines>114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Patricia Labelle</cp:lastModifiedBy>
  <cp:revision>5</cp:revision>
  <cp:lastPrinted>2019-05-17T17:20:00Z</cp:lastPrinted>
  <dcterms:created xsi:type="dcterms:W3CDTF">2020-02-20T16:42:00Z</dcterms:created>
  <dcterms:modified xsi:type="dcterms:W3CDTF">2020-02-24T15:06:00Z</dcterms:modified>
</cp:coreProperties>
</file>